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6A1D8" w14:textId="77777777" w:rsidR="005A3D9F" w:rsidRPr="005120DC" w:rsidRDefault="005A3D9F" w:rsidP="00E17CE8">
      <w:pPr>
        <w:jc w:val="both"/>
        <w:rPr>
          <w:sz w:val="22"/>
          <w:szCs w:val="22"/>
        </w:rPr>
      </w:pPr>
    </w:p>
    <w:p w14:paraId="4C0BB755" w14:textId="77777777" w:rsidR="005A3D9F" w:rsidRPr="005120DC" w:rsidRDefault="005A3D9F" w:rsidP="00E17CE8">
      <w:pPr>
        <w:jc w:val="both"/>
        <w:rPr>
          <w:sz w:val="22"/>
          <w:szCs w:val="22"/>
        </w:rPr>
      </w:pPr>
    </w:p>
    <w:p w14:paraId="788505E0" w14:textId="77777777" w:rsidR="005A3D9F" w:rsidRPr="005120DC" w:rsidRDefault="005A3D9F" w:rsidP="00E17CE8">
      <w:pPr>
        <w:jc w:val="both"/>
        <w:rPr>
          <w:sz w:val="22"/>
          <w:szCs w:val="22"/>
        </w:rPr>
      </w:pPr>
    </w:p>
    <w:p w14:paraId="223F65F4" w14:textId="77777777" w:rsidR="005A3D9F" w:rsidRPr="005120DC" w:rsidRDefault="005A3D9F" w:rsidP="00E17CE8">
      <w:pPr>
        <w:jc w:val="both"/>
        <w:rPr>
          <w:sz w:val="22"/>
          <w:szCs w:val="22"/>
        </w:rPr>
      </w:pPr>
    </w:p>
    <w:p w14:paraId="7536F39D" w14:textId="77777777" w:rsidR="005A3D9F" w:rsidRPr="005120DC" w:rsidRDefault="005A3D9F" w:rsidP="00E17CE8">
      <w:pPr>
        <w:jc w:val="both"/>
        <w:rPr>
          <w:sz w:val="22"/>
          <w:szCs w:val="22"/>
        </w:rPr>
      </w:pPr>
    </w:p>
    <w:p w14:paraId="582CD428" w14:textId="77777777" w:rsidR="005A3D9F" w:rsidRPr="005120DC" w:rsidRDefault="005A3D9F" w:rsidP="00E17CE8">
      <w:pPr>
        <w:jc w:val="both"/>
        <w:rPr>
          <w:sz w:val="22"/>
          <w:szCs w:val="22"/>
        </w:rPr>
      </w:pPr>
    </w:p>
    <w:p w14:paraId="4AD3E1C4" w14:textId="77777777" w:rsidR="005A3D9F" w:rsidRPr="005120DC" w:rsidRDefault="005A3D9F" w:rsidP="00E17CE8">
      <w:pPr>
        <w:jc w:val="both"/>
        <w:rPr>
          <w:sz w:val="22"/>
          <w:szCs w:val="22"/>
        </w:rPr>
      </w:pPr>
    </w:p>
    <w:p w14:paraId="3D88F0DF" w14:textId="77777777" w:rsidR="005A3D9F" w:rsidRPr="005120DC" w:rsidRDefault="005A3D9F" w:rsidP="00E17CE8">
      <w:pPr>
        <w:jc w:val="both"/>
        <w:rPr>
          <w:sz w:val="22"/>
          <w:szCs w:val="22"/>
        </w:rPr>
      </w:pPr>
    </w:p>
    <w:p w14:paraId="498D7E97" w14:textId="77777777" w:rsidR="005A3D9F" w:rsidRPr="005120DC" w:rsidRDefault="005A3D9F" w:rsidP="00E17CE8">
      <w:pPr>
        <w:jc w:val="both"/>
        <w:rPr>
          <w:sz w:val="22"/>
          <w:szCs w:val="22"/>
        </w:rPr>
      </w:pPr>
    </w:p>
    <w:p w14:paraId="543E500E" w14:textId="77777777" w:rsidR="005A3D9F" w:rsidRPr="005120DC" w:rsidRDefault="005A3D9F" w:rsidP="00E17CE8">
      <w:pPr>
        <w:jc w:val="both"/>
        <w:rPr>
          <w:sz w:val="22"/>
          <w:szCs w:val="22"/>
        </w:rPr>
      </w:pPr>
    </w:p>
    <w:p w14:paraId="759203D2" w14:textId="77777777" w:rsidR="005A3D9F" w:rsidRPr="005120DC" w:rsidRDefault="005A3D9F" w:rsidP="00E17CE8">
      <w:pPr>
        <w:jc w:val="both"/>
        <w:rPr>
          <w:sz w:val="22"/>
          <w:szCs w:val="22"/>
        </w:rPr>
      </w:pPr>
    </w:p>
    <w:p w14:paraId="7DA98E37" w14:textId="77777777" w:rsidR="005A3D9F" w:rsidRPr="005120DC" w:rsidRDefault="005A3D9F" w:rsidP="00F71C47">
      <w:pPr>
        <w:pStyle w:val="Telobesedila3"/>
        <w:tabs>
          <w:tab w:val="left" w:pos="2552"/>
        </w:tabs>
        <w:ind w:left="425"/>
        <w:jc w:val="center"/>
        <w:rPr>
          <w:sz w:val="22"/>
          <w:szCs w:val="22"/>
          <w:lang w:val="sl-SI"/>
        </w:rPr>
      </w:pPr>
    </w:p>
    <w:p w14:paraId="6CC1C8CB" w14:textId="675914CD" w:rsidR="005A3D9F" w:rsidRPr="00940E92" w:rsidRDefault="0075039F" w:rsidP="0075039F">
      <w:pPr>
        <w:pStyle w:val="Telobesedila3"/>
        <w:tabs>
          <w:tab w:val="left" w:pos="2552"/>
          <w:tab w:val="center" w:pos="4673"/>
          <w:tab w:val="left" w:pos="7788"/>
        </w:tabs>
        <w:ind w:left="425"/>
        <w:rPr>
          <w:b/>
          <w:sz w:val="28"/>
          <w:szCs w:val="24"/>
          <w:lang w:val="sl-SI"/>
        </w:rPr>
      </w:pPr>
      <w:r w:rsidRPr="005120DC">
        <w:rPr>
          <w:b/>
          <w:sz w:val="28"/>
          <w:szCs w:val="24"/>
          <w:lang w:val="sl-SI"/>
        </w:rPr>
        <w:tab/>
      </w:r>
      <w:r w:rsidRPr="005120DC">
        <w:rPr>
          <w:b/>
          <w:sz w:val="28"/>
          <w:szCs w:val="24"/>
          <w:lang w:val="sl-SI"/>
        </w:rPr>
        <w:tab/>
      </w:r>
      <w:r w:rsidR="005A3D9F" w:rsidRPr="00940E92">
        <w:rPr>
          <w:b/>
          <w:sz w:val="28"/>
          <w:szCs w:val="24"/>
          <w:lang w:val="sl-SI"/>
        </w:rPr>
        <w:t>OPIS NAROČILA</w:t>
      </w:r>
      <w:r w:rsidRPr="00940E92">
        <w:rPr>
          <w:b/>
          <w:sz w:val="28"/>
          <w:szCs w:val="24"/>
          <w:lang w:val="sl-SI"/>
        </w:rPr>
        <w:tab/>
      </w:r>
    </w:p>
    <w:p w14:paraId="6140F47A" w14:textId="77777777" w:rsidR="005A3D9F" w:rsidRPr="00940E92" w:rsidRDefault="005A3D9F" w:rsidP="00F71C47">
      <w:pPr>
        <w:pStyle w:val="Telobesedila3"/>
        <w:tabs>
          <w:tab w:val="left" w:pos="2552"/>
        </w:tabs>
        <w:ind w:left="425"/>
        <w:jc w:val="center"/>
        <w:rPr>
          <w:sz w:val="22"/>
          <w:szCs w:val="22"/>
          <w:lang w:val="sl-SI"/>
        </w:rPr>
      </w:pPr>
      <w:r w:rsidRPr="00940E92">
        <w:rPr>
          <w:sz w:val="22"/>
          <w:szCs w:val="22"/>
          <w:lang w:val="sl-SI"/>
        </w:rPr>
        <w:t>za</w:t>
      </w:r>
    </w:p>
    <w:p w14:paraId="18C75663" w14:textId="68F0E285" w:rsidR="005A3D9F" w:rsidRPr="00940E92" w:rsidRDefault="00B00DD1" w:rsidP="00B00DD1">
      <w:pPr>
        <w:pStyle w:val="Telobesedila3"/>
        <w:jc w:val="center"/>
        <w:rPr>
          <w:sz w:val="22"/>
          <w:szCs w:val="22"/>
          <w:lang w:val="sl-SI"/>
        </w:rPr>
      </w:pPr>
      <w:r w:rsidRPr="00940E92">
        <w:rPr>
          <w:b/>
          <w:sz w:val="22"/>
          <w:szCs w:val="22"/>
          <w:lang w:val="sl-SI"/>
        </w:rPr>
        <w:t>IZVAJANJE KONZULTANTSKIH STORITEV PRI REALIZACIJI INVESTICIJ NA DRŽAVNIH CESTAH ZA ČASOVNO OBDOBJE 2021-2026</w:t>
      </w:r>
    </w:p>
    <w:p w14:paraId="3249D395" w14:textId="77777777" w:rsidR="005A3D9F" w:rsidRPr="00940E92" w:rsidRDefault="005A3D9F" w:rsidP="00E17CE8">
      <w:pPr>
        <w:jc w:val="both"/>
        <w:rPr>
          <w:sz w:val="22"/>
          <w:szCs w:val="22"/>
          <w:lang w:eastAsia="sl-SI"/>
        </w:rPr>
      </w:pPr>
    </w:p>
    <w:p w14:paraId="5546B6C5" w14:textId="77777777" w:rsidR="005A3D9F" w:rsidRPr="00940E92" w:rsidRDefault="005A3D9F" w:rsidP="00E17CE8">
      <w:pPr>
        <w:jc w:val="both"/>
        <w:rPr>
          <w:sz w:val="22"/>
          <w:szCs w:val="22"/>
        </w:rPr>
      </w:pPr>
    </w:p>
    <w:p w14:paraId="14DE93E3" w14:textId="77777777" w:rsidR="005A3D9F" w:rsidRPr="00940E92" w:rsidRDefault="005A3D9F" w:rsidP="00E17CE8">
      <w:pPr>
        <w:jc w:val="both"/>
        <w:rPr>
          <w:sz w:val="22"/>
          <w:szCs w:val="22"/>
        </w:rPr>
      </w:pPr>
    </w:p>
    <w:p w14:paraId="39DC29A8" w14:textId="77777777" w:rsidR="005A3D9F" w:rsidRPr="00940E92" w:rsidRDefault="005A3D9F" w:rsidP="00E17CE8">
      <w:pPr>
        <w:jc w:val="both"/>
        <w:rPr>
          <w:sz w:val="22"/>
          <w:szCs w:val="22"/>
        </w:rPr>
      </w:pPr>
    </w:p>
    <w:p w14:paraId="4E36E2BA" w14:textId="71A9A2F9" w:rsidR="00834107" w:rsidRPr="00940E92" w:rsidRDefault="00834107">
      <w:pPr>
        <w:spacing w:line="240" w:lineRule="auto"/>
        <w:rPr>
          <w:sz w:val="22"/>
          <w:szCs w:val="22"/>
        </w:rPr>
      </w:pPr>
      <w:r w:rsidRPr="00940E92">
        <w:rPr>
          <w:sz w:val="22"/>
          <w:szCs w:val="22"/>
        </w:rPr>
        <w:br w:type="page"/>
      </w:r>
    </w:p>
    <w:p w14:paraId="2AA4EB77" w14:textId="328B40EE" w:rsidR="005A3D9F" w:rsidRPr="00940E92" w:rsidRDefault="005A3D9F" w:rsidP="00E9323B">
      <w:pPr>
        <w:pStyle w:val="1"/>
        <w:numPr>
          <w:ilvl w:val="0"/>
          <w:numId w:val="4"/>
        </w:numPr>
        <w:ind w:left="567" w:hanging="567"/>
        <w:rPr>
          <w:rFonts w:cs="Arial"/>
          <w:sz w:val="22"/>
          <w:szCs w:val="22"/>
        </w:rPr>
      </w:pPr>
      <w:bookmarkStart w:id="0" w:name="_Toc338926212"/>
      <w:r w:rsidRPr="00940E92">
        <w:rPr>
          <w:rFonts w:cs="Arial"/>
          <w:sz w:val="22"/>
          <w:szCs w:val="22"/>
        </w:rPr>
        <w:lastRenderedPageBreak/>
        <w:t>SPLOŠNO</w:t>
      </w:r>
      <w:bookmarkEnd w:id="0"/>
    </w:p>
    <w:p w14:paraId="13E9EB4E" w14:textId="77777777" w:rsidR="005A3D9F" w:rsidRPr="00940E92" w:rsidRDefault="005A3D9F" w:rsidP="00E17CE8">
      <w:pPr>
        <w:jc w:val="both"/>
        <w:rPr>
          <w:sz w:val="22"/>
          <w:szCs w:val="22"/>
        </w:rPr>
      </w:pPr>
    </w:p>
    <w:p w14:paraId="0FF4D639" w14:textId="65C0A828" w:rsidR="005A3D9F" w:rsidRPr="00940E92" w:rsidRDefault="005A3D9F" w:rsidP="00834107">
      <w:pPr>
        <w:ind w:left="567"/>
        <w:jc w:val="both"/>
        <w:rPr>
          <w:sz w:val="22"/>
          <w:szCs w:val="22"/>
        </w:rPr>
      </w:pPr>
      <w:r w:rsidRPr="00940E92">
        <w:rPr>
          <w:sz w:val="22"/>
          <w:szCs w:val="22"/>
        </w:rPr>
        <w:t xml:space="preserve">Direkcija Republike Slovenije za infrastrukturo (v nadaljevanju: </w:t>
      </w:r>
      <w:r w:rsidR="00096D61" w:rsidRPr="00940E92">
        <w:rPr>
          <w:sz w:val="22"/>
          <w:szCs w:val="22"/>
        </w:rPr>
        <w:t>naročnik</w:t>
      </w:r>
      <w:r w:rsidRPr="00940E92">
        <w:rPr>
          <w:sz w:val="22"/>
          <w:szCs w:val="22"/>
        </w:rPr>
        <w:t>) zbira in obdeluje različne podatke, potrebne za presojo glede vl</w:t>
      </w:r>
      <w:r w:rsidR="00F5781A" w:rsidRPr="00940E92">
        <w:rPr>
          <w:sz w:val="22"/>
          <w:szCs w:val="22"/>
        </w:rPr>
        <w:t>aganj v ceste in izvaja naloge sprejete v Državnem zboru RS in na vladi Republike Slovenije.</w:t>
      </w:r>
    </w:p>
    <w:p w14:paraId="3ECAF5BD" w14:textId="77777777" w:rsidR="005A3D9F" w:rsidRPr="00940E92" w:rsidRDefault="005A3D9F" w:rsidP="00834107">
      <w:pPr>
        <w:ind w:left="567"/>
        <w:jc w:val="both"/>
        <w:rPr>
          <w:sz w:val="22"/>
          <w:szCs w:val="22"/>
        </w:rPr>
      </w:pPr>
    </w:p>
    <w:p w14:paraId="0A62C800" w14:textId="21EE1540" w:rsidR="00E9323B" w:rsidRPr="00940E92" w:rsidRDefault="005A3D9F" w:rsidP="00E9323B">
      <w:pPr>
        <w:ind w:left="567"/>
        <w:jc w:val="both"/>
        <w:rPr>
          <w:sz w:val="22"/>
          <w:szCs w:val="22"/>
        </w:rPr>
      </w:pPr>
      <w:r w:rsidRPr="00940E92">
        <w:rPr>
          <w:sz w:val="22"/>
          <w:szCs w:val="22"/>
        </w:rPr>
        <w:t xml:space="preserve">S tem opisom naročila </w:t>
      </w:r>
      <w:r w:rsidR="004F3F52" w:rsidRPr="00940E92">
        <w:rPr>
          <w:sz w:val="22"/>
          <w:szCs w:val="22"/>
        </w:rPr>
        <w:t>naročnik</w:t>
      </w:r>
      <w:r w:rsidRPr="00940E92">
        <w:rPr>
          <w:sz w:val="22"/>
          <w:szCs w:val="22"/>
        </w:rPr>
        <w:t xml:space="preserve"> razpisuje izvedbo </w:t>
      </w:r>
      <w:proofErr w:type="spellStart"/>
      <w:r w:rsidR="00952DDF" w:rsidRPr="00940E92">
        <w:rPr>
          <w:sz w:val="22"/>
          <w:szCs w:val="22"/>
        </w:rPr>
        <w:t>konzultantskih</w:t>
      </w:r>
      <w:proofErr w:type="spellEnd"/>
      <w:r w:rsidRPr="00940E92">
        <w:rPr>
          <w:sz w:val="22"/>
          <w:szCs w:val="22"/>
        </w:rPr>
        <w:t xml:space="preserve"> storitev</w:t>
      </w:r>
      <w:r w:rsidR="00952DDF" w:rsidRPr="00940E92">
        <w:rPr>
          <w:sz w:val="22"/>
          <w:szCs w:val="22"/>
        </w:rPr>
        <w:t>,</w:t>
      </w:r>
      <w:r w:rsidRPr="00940E92">
        <w:rPr>
          <w:sz w:val="22"/>
          <w:szCs w:val="22"/>
        </w:rPr>
        <w:t xml:space="preserve"> ki so potrebne v procesu realizacije posameznih investicijskih projektov v pristojnosti </w:t>
      </w:r>
      <w:r w:rsidR="004F3F52" w:rsidRPr="00940E92">
        <w:rPr>
          <w:sz w:val="22"/>
          <w:szCs w:val="22"/>
        </w:rPr>
        <w:t>naročnika.</w:t>
      </w:r>
      <w:r w:rsidR="00654897" w:rsidRPr="00940E92">
        <w:rPr>
          <w:sz w:val="22"/>
          <w:szCs w:val="22"/>
        </w:rPr>
        <w:t xml:space="preserve"> </w:t>
      </w:r>
    </w:p>
    <w:p w14:paraId="1842EF15" w14:textId="77777777" w:rsidR="005A3D9F" w:rsidRPr="00940E92" w:rsidRDefault="005A3D9F" w:rsidP="00E17CE8">
      <w:pPr>
        <w:jc w:val="both"/>
        <w:rPr>
          <w:sz w:val="22"/>
          <w:szCs w:val="22"/>
        </w:rPr>
      </w:pPr>
    </w:p>
    <w:p w14:paraId="5ADAC055" w14:textId="77777777" w:rsidR="005A3D9F" w:rsidRPr="00940E92" w:rsidRDefault="005A3D9F" w:rsidP="00E9323B">
      <w:pPr>
        <w:pStyle w:val="1"/>
        <w:numPr>
          <w:ilvl w:val="0"/>
          <w:numId w:val="4"/>
        </w:numPr>
        <w:ind w:left="567" w:hanging="567"/>
        <w:rPr>
          <w:rFonts w:cs="Arial"/>
          <w:sz w:val="22"/>
          <w:szCs w:val="22"/>
        </w:rPr>
      </w:pPr>
      <w:bookmarkStart w:id="1" w:name="_Toc338926213"/>
      <w:r w:rsidRPr="00940E92">
        <w:rPr>
          <w:rFonts w:cs="Arial"/>
          <w:sz w:val="22"/>
          <w:szCs w:val="22"/>
        </w:rPr>
        <w:t xml:space="preserve">NAMEN IN CILJ NAROČILA </w:t>
      </w:r>
      <w:bookmarkEnd w:id="1"/>
    </w:p>
    <w:p w14:paraId="15117691" w14:textId="77777777" w:rsidR="005A3D9F" w:rsidRPr="00940E92" w:rsidRDefault="005A3D9F" w:rsidP="004E1443">
      <w:pPr>
        <w:jc w:val="both"/>
        <w:rPr>
          <w:sz w:val="22"/>
          <w:szCs w:val="22"/>
        </w:rPr>
      </w:pPr>
    </w:p>
    <w:p w14:paraId="59FE4B8D" w14:textId="1525A740" w:rsidR="005A3D9F" w:rsidRPr="00940E92" w:rsidRDefault="005A3D9F" w:rsidP="00834107">
      <w:pPr>
        <w:ind w:left="567"/>
        <w:jc w:val="both"/>
        <w:rPr>
          <w:sz w:val="22"/>
          <w:szCs w:val="22"/>
        </w:rPr>
      </w:pPr>
      <w:r w:rsidRPr="00940E92">
        <w:rPr>
          <w:sz w:val="22"/>
          <w:szCs w:val="22"/>
        </w:rPr>
        <w:t xml:space="preserve">Namen in cilj naročila je izvedba </w:t>
      </w:r>
      <w:proofErr w:type="spellStart"/>
      <w:r w:rsidRPr="00940E92">
        <w:rPr>
          <w:sz w:val="22"/>
          <w:szCs w:val="22"/>
        </w:rPr>
        <w:t>konzultantskih</w:t>
      </w:r>
      <w:proofErr w:type="spellEnd"/>
      <w:r w:rsidRPr="00940E92">
        <w:rPr>
          <w:sz w:val="22"/>
          <w:szCs w:val="22"/>
        </w:rPr>
        <w:t xml:space="preserve"> storitev, ki vključuje</w:t>
      </w:r>
      <w:r w:rsidR="00EA67A9" w:rsidRPr="00940E92">
        <w:rPr>
          <w:sz w:val="22"/>
          <w:szCs w:val="22"/>
        </w:rPr>
        <w:t xml:space="preserve"> vsa opravila in naloge vodenja ter </w:t>
      </w:r>
      <w:r w:rsidRPr="00940E92">
        <w:rPr>
          <w:sz w:val="22"/>
          <w:szCs w:val="22"/>
        </w:rPr>
        <w:t xml:space="preserve">spremljanja investicijskih projektov od uvrstitve projektov v državni proračun (v načrt razvojnih programov NRP) do zaključka investicijskih projektov. </w:t>
      </w:r>
    </w:p>
    <w:p w14:paraId="0BA546E1" w14:textId="77777777" w:rsidR="005A3D9F" w:rsidRPr="00940E92" w:rsidRDefault="005A3D9F" w:rsidP="00834107">
      <w:pPr>
        <w:ind w:left="567"/>
        <w:jc w:val="both"/>
        <w:rPr>
          <w:sz w:val="22"/>
          <w:szCs w:val="22"/>
        </w:rPr>
      </w:pPr>
    </w:p>
    <w:p w14:paraId="5E9CD35E" w14:textId="77777777" w:rsidR="005A3D9F" w:rsidRPr="00940E92" w:rsidRDefault="005A3D9F" w:rsidP="00834107">
      <w:pPr>
        <w:ind w:left="567"/>
        <w:jc w:val="both"/>
        <w:rPr>
          <w:sz w:val="22"/>
          <w:szCs w:val="22"/>
        </w:rPr>
      </w:pPr>
      <w:r w:rsidRPr="00940E92">
        <w:rPr>
          <w:sz w:val="22"/>
          <w:szCs w:val="22"/>
        </w:rPr>
        <w:t>Posamezni investicijski projekt je glede na strukturo, postopke realizacije, udeležence ter glede na različne gospodarske, družbene, finančne dejavnike v različni stopnji realizacije. Vsi ti dejavniki vplivajo na izvedbo in realizacijo dela znotraj časovnih in stroškovnih omejitev.</w:t>
      </w:r>
    </w:p>
    <w:p w14:paraId="4165AEBD" w14:textId="77777777" w:rsidR="005A3D9F" w:rsidRPr="00940E92" w:rsidRDefault="005A3D9F" w:rsidP="00834107">
      <w:pPr>
        <w:ind w:left="567"/>
        <w:jc w:val="both"/>
        <w:rPr>
          <w:sz w:val="22"/>
          <w:szCs w:val="22"/>
        </w:rPr>
      </w:pPr>
    </w:p>
    <w:p w14:paraId="74ED7095" w14:textId="77777777" w:rsidR="005A3D9F" w:rsidRPr="00940E92" w:rsidRDefault="005A3D9F" w:rsidP="00834107">
      <w:pPr>
        <w:ind w:left="567"/>
        <w:jc w:val="both"/>
        <w:rPr>
          <w:sz w:val="22"/>
          <w:szCs w:val="22"/>
        </w:rPr>
      </w:pPr>
      <w:r w:rsidRPr="00940E92">
        <w:rPr>
          <w:sz w:val="22"/>
          <w:szCs w:val="22"/>
        </w:rPr>
        <w:t xml:space="preserve">Cilj naročila je torej strokovno tehnično, pravno, ekonomsko, </w:t>
      </w:r>
      <w:proofErr w:type="spellStart"/>
      <w:r w:rsidRPr="00940E92">
        <w:rPr>
          <w:sz w:val="22"/>
          <w:szCs w:val="22"/>
        </w:rPr>
        <w:t>okoljsko</w:t>
      </w:r>
      <w:proofErr w:type="spellEnd"/>
      <w:r w:rsidRPr="00940E92">
        <w:rPr>
          <w:sz w:val="22"/>
          <w:szCs w:val="22"/>
        </w:rPr>
        <w:t xml:space="preserve"> ter organizacijsko vodenje investicijskega projekta, vključno z aktivnostmi pri upravnih postopkih z vpisom v uradne evidence. </w:t>
      </w:r>
    </w:p>
    <w:p w14:paraId="5F2526F7" w14:textId="77777777" w:rsidR="005A3D9F" w:rsidRPr="00940E92" w:rsidRDefault="005A3D9F" w:rsidP="00B147B8">
      <w:pPr>
        <w:jc w:val="both"/>
        <w:rPr>
          <w:sz w:val="22"/>
          <w:szCs w:val="22"/>
        </w:rPr>
      </w:pPr>
    </w:p>
    <w:p w14:paraId="2F54CDF7" w14:textId="77777777" w:rsidR="005A3D9F" w:rsidRPr="00940E92" w:rsidRDefault="005A3D9F" w:rsidP="00E9323B">
      <w:pPr>
        <w:pStyle w:val="1"/>
        <w:numPr>
          <w:ilvl w:val="0"/>
          <w:numId w:val="4"/>
        </w:numPr>
        <w:ind w:left="567" w:hanging="567"/>
        <w:rPr>
          <w:rFonts w:cs="Arial"/>
          <w:sz w:val="22"/>
          <w:szCs w:val="22"/>
        </w:rPr>
      </w:pPr>
      <w:r w:rsidRPr="00940E92">
        <w:rPr>
          <w:rFonts w:cs="Arial"/>
          <w:sz w:val="22"/>
          <w:szCs w:val="22"/>
        </w:rPr>
        <w:t xml:space="preserve">OPIS NAROČILA </w:t>
      </w:r>
    </w:p>
    <w:p w14:paraId="636E3659" w14:textId="5FD4C465" w:rsidR="005A3D9F" w:rsidRPr="00940E92" w:rsidRDefault="005A3D9F" w:rsidP="00B147B8">
      <w:pPr>
        <w:jc w:val="both"/>
        <w:rPr>
          <w:sz w:val="22"/>
          <w:szCs w:val="22"/>
        </w:rPr>
      </w:pPr>
    </w:p>
    <w:p w14:paraId="007F4BF5" w14:textId="4D1141C4" w:rsidR="00481306" w:rsidRPr="00940E92" w:rsidRDefault="00481306" w:rsidP="00E9323B">
      <w:pPr>
        <w:pStyle w:val="1"/>
        <w:numPr>
          <w:ilvl w:val="1"/>
          <w:numId w:val="4"/>
        </w:numPr>
        <w:ind w:hanging="792"/>
        <w:rPr>
          <w:rFonts w:cs="Arial"/>
          <w:sz w:val="22"/>
          <w:szCs w:val="22"/>
        </w:rPr>
      </w:pPr>
      <w:r w:rsidRPr="00940E92">
        <w:rPr>
          <w:rFonts w:cs="Arial"/>
          <w:sz w:val="22"/>
          <w:szCs w:val="22"/>
        </w:rPr>
        <w:t>UVOD</w:t>
      </w:r>
    </w:p>
    <w:p w14:paraId="4621DC04" w14:textId="77777777" w:rsidR="00481306" w:rsidRPr="00940E92" w:rsidRDefault="00481306" w:rsidP="00B147B8">
      <w:pPr>
        <w:jc w:val="both"/>
        <w:rPr>
          <w:sz w:val="22"/>
          <w:szCs w:val="22"/>
        </w:rPr>
      </w:pPr>
    </w:p>
    <w:p w14:paraId="54002126" w14:textId="77777777" w:rsidR="00B00DD1" w:rsidRPr="00940E92" w:rsidRDefault="005A3D9F" w:rsidP="00834107">
      <w:pPr>
        <w:ind w:left="567"/>
        <w:jc w:val="both"/>
        <w:rPr>
          <w:sz w:val="22"/>
          <w:szCs w:val="22"/>
        </w:rPr>
      </w:pPr>
      <w:proofErr w:type="spellStart"/>
      <w:r w:rsidRPr="00940E92">
        <w:rPr>
          <w:sz w:val="22"/>
          <w:szCs w:val="22"/>
        </w:rPr>
        <w:t>Konzultantske</w:t>
      </w:r>
      <w:proofErr w:type="spellEnd"/>
      <w:r w:rsidRPr="00940E92">
        <w:rPr>
          <w:sz w:val="22"/>
          <w:szCs w:val="22"/>
        </w:rPr>
        <w:t xml:space="preserve"> storitve po tem razpisu zajemajo delovne aktivnosti (opravila in naloge) za vzpostavitev pogojev za kakovostno in uspešno realizacijo investicijsk</w:t>
      </w:r>
      <w:r w:rsidR="00B00DD1" w:rsidRPr="00940E92">
        <w:rPr>
          <w:sz w:val="22"/>
          <w:szCs w:val="22"/>
        </w:rPr>
        <w:t xml:space="preserve">ih </w:t>
      </w:r>
      <w:r w:rsidRPr="00940E92">
        <w:rPr>
          <w:sz w:val="22"/>
          <w:szCs w:val="22"/>
        </w:rPr>
        <w:t>projekt</w:t>
      </w:r>
      <w:r w:rsidR="00B00DD1" w:rsidRPr="00940E92">
        <w:rPr>
          <w:sz w:val="22"/>
          <w:szCs w:val="22"/>
        </w:rPr>
        <w:t>ov</w:t>
      </w:r>
      <w:r w:rsidRPr="00940E92">
        <w:rPr>
          <w:sz w:val="22"/>
          <w:szCs w:val="22"/>
        </w:rPr>
        <w:t>,</w:t>
      </w:r>
      <w:r w:rsidR="00B00DD1" w:rsidRPr="00940E92">
        <w:rPr>
          <w:sz w:val="22"/>
          <w:szCs w:val="22"/>
        </w:rPr>
        <w:t xml:space="preserve"> ki so združeni in razvrščeni v sedem (7) sklopov:</w:t>
      </w:r>
    </w:p>
    <w:p w14:paraId="14178220" w14:textId="77777777" w:rsidR="00B00DD1" w:rsidRPr="00940E92" w:rsidRDefault="00B00DD1" w:rsidP="00834107">
      <w:pPr>
        <w:ind w:left="567"/>
        <w:jc w:val="both"/>
        <w:rPr>
          <w:sz w:val="22"/>
          <w:szCs w:val="22"/>
        </w:rPr>
      </w:pPr>
    </w:p>
    <w:p w14:paraId="1BC18A6B" w14:textId="50C4FEE8" w:rsidR="00B11EC0" w:rsidRPr="00940E92" w:rsidRDefault="00B11EC0" w:rsidP="00B11EC0">
      <w:pPr>
        <w:ind w:left="567"/>
        <w:rPr>
          <w:sz w:val="22"/>
          <w:szCs w:val="22"/>
        </w:rPr>
      </w:pPr>
      <w:r w:rsidRPr="00940E92">
        <w:rPr>
          <w:sz w:val="22"/>
          <w:szCs w:val="22"/>
        </w:rPr>
        <w:t xml:space="preserve">1. PROJEKT SEVER </w:t>
      </w:r>
      <w:r w:rsidRPr="00940E92">
        <w:rPr>
          <w:sz w:val="22"/>
          <w:szCs w:val="22"/>
        </w:rPr>
        <w:br/>
        <w:t xml:space="preserve">2. PROJEKT JUG </w:t>
      </w:r>
      <w:r w:rsidRPr="00940E92">
        <w:rPr>
          <w:sz w:val="22"/>
          <w:szCs w:val="22"/>
        </w:rPr>
        <w:br/>
        <w:t xml:space="preserve">3. PROJEKT KOLESARSKE POVEZAVE </w:t>
      </w:r>
      <w:r w:rsidRPr="00940E92">
        <w:rPr>
          <w:sz w:val="22"/>
          <w:szCs w:val="22"/>
        </w:rPr>
        <w:br/>
        <w:t xml:space="preserve">4. PROJEKT OBJEKTI </w:t>
      </w:r>
      <w:r w:rsidRPr="00940E92">
        <w:rPr>
          <w:sz w:val="22"/>
          <w:szCs w:val="22"/>
        </w:rPr>
        <w:br/>
        <w:t xml:space="preserve">5. PROJEKT GEOTEHNIKA </w:t>
      </w:r>
      <w:r w:rsidRPr="00940E92">
        <w:rPr>
          <w:sz w:val="22"/>
          <w:szCs w:val="22"/>
        </w:rPr>
        <w:br/>
        <w:t xml:space="preserve">6. PROJEKT OKOLJE </w:t>
      </w:r>
      <w:r w:rsidRPr="00940E92">
        <w:rPr>
          <w:sz w:val="22"/>
          <w:szCs w:val="22"/>
        </w:rPr>
        <w:br/>
        <w:t>7. PROJEKT EU</w:t>
      </w:r>
      <w:r w:rsidRPr="00940E92">
        <w:br/>
      </w:r>
    </w:p>
    <w:p w14:paraId="5B53F939" w14:textId="2E0E7D8E" w:rsidR="00BA36FC" w:rsidRPr="00940E92" w:rsidRDefault="005A3D9F" w:rsidP="003B13FE">
      <w:pPr>
        <w:ind w:left="567"/>
        <w:jc w:val="both"/>
        <w:rPr>
          <w:sz w:val="22"/>
          <w:szCs w:val="22"/>
        </w:rPr>
      </w:pPr>
      <w:r w:rsidRPr="00940E92">
        <w:rPr>
          <w:sz w:val="22"/>
          <w:szCs w:val="22"/>
        </w:rPr>
        <w:t xml:space="preserve">Delovne aktivnosti veljajo za vsak investicijski projekt </w:t>
      </w:r>
      <w:r w:rsidR="003B13FE" w:rsidRPr="00940E92">
        <w:rPr>
          <w:sz w:val="22"/>
          <w:szCs w:val="22"/>
        </w:rPr>
        <w:t>razen v primeru</w:t>
      </w:r>
      <w:r w:rsidR="00067E23" w:rsidRPr="00940E92">
        <w:rPr>
          <w:sz w:val="22"/>
          <w:szCs w:val="22"/>
        </w:rPr>
        <w:t>.</w:t>
      </w:r>
      <w:r w:rsidR="003B13FE" w:rsidRPr="00940E92">
        <w:rPr>
          <w:sz w:val="22"/>
          <w:szCs w:val="22"/>
        </w:rPr>
        <w:t xml:space="preserve"> Delovne aktivnosti </w:t>
      </w:r>
      <w:r w:rsidRPr="00940E92">
        <w:rPr>
          <w:sz w:val="22"/>
          <w:szCs w:val="22"/>
        </w:rPr>
        <w:t>so</w:t>
      </w:r>
      <w:r w:rsidR="00955D74" w:rsidRPr="00940E92">
        <w:rPr>
          <w:sz w:val="22"/>
          <w:szCs w:val="22"/>
        </w:rPr>
        <w:t>:</w:t>
      </w:r>
    </w:p>
    <w:p w14:paraId="750131E5" w14:textId="2BB2631B" w:rsidR="00834107" w:rsidRPr="00940E92" w:rsidRDefault="005A3D9F" w:rsidP="00E9323B">
      <w:pPr>
        <w:numPr>
          <w:ilvl w:val="0"/>
          <w:numId w:val="2"/>
        </w:numPr>
        <w:spacing w:line="240" w:lineRule="auto"/>
        <w:ind w:left="567" w:firstLine="0"/>
        <w:jc w:val="both"/>
        <w:rPr>
          <w:sz w:val="22"/>
          <w:szCs w:val="22"/>
        </w:rPr>
      </w:pPr>
      <w:r w:rsidRPr="00940E92">
        <w:rPr>
          <w:sz w:val="22"/>
          <w:szCs w:val="22"/>
        </w:rPr>
        <w:t>obvezne delovne aktivnosti</w:t>
      </w:r>
      <w:r w:rsidR="00C00D76" w:rsidRPr="00940E92">
        <w:rPr>
          <w:sz w:val="22"/>
          <w:szCs w:val="22"/>
        </w:rPr>
        <w:t xml:space="preserve"> </w:t>
      </w:r>
      <w:r w:rsidR="00955D74" w:rsidRPr="00940E92">
        <w:rPr>
          <w:sz w:val="22"/>
          <w:szCs w:val="22"/>
        </w:rPr>
        <w:t xml:space="preserve">in </w:t>
      </w:r>
    </w:p>
    <w:p w14:paraId="59CFF140" w14:textId="2AFE2391" w:rsidR="005C0D09" w:rsidRPr="00940E92" w:rsidRDefault="005A3D9F" w:rsidP="00E9323B">
      <w:pPr>
        <w:numPr>
          <w:ilvl w:val="0"/>
          <w:numId w:val="2"/>
        </w:numPr>
        <w:spacing w:line="240" w:lineRule="auto"/>
        <w:ind w:left="567" w:firstLine="0"/>
        <w:jc w:val="both"/>
        <w:rPr>
          <w:sz w:val="22"/>
          <w:szCs w:val="22"/>
        </w:rPr>
      </w:pPr>
      <w:r w:rsidRPr="00940E92">
        <w:rPr>
          <w:sz w:val="22"/>
          <w:szCs w:val="22"/>
        </w:rPr>
        <w:t xml:space="preserve">ključne delovne aktivnosti. </w:t>
      </w:r>
    </w:p>
    <w:p w14:paraId="69CDE6D9" w14:textId="77777777" w:rsidR="00955D74" w:rsidRPr="00940E92" w:rsidRDefault="00955D74" w:rsidP="00834107">
      <w:pPr>
        <w:ind w:left="284"/>
        <w:jc w:val="both"/>
        <w:rPr>
          <w:sz w:val="22"/>
          <w:szCs w:val="22"/>
        </w:rPr>
      </w:pPr>
    </w:p>
    <w:p w14:paraId="074C1FC0" w14:textId="4BA2ED5F" w:rsidR="00EA67A9" w:rsidRPr="00940E92" w:rsidRDefault="005A3D9F" w:rsidP="00EA67A9">
      <w:pPr>
        <w:ind w:left="567"/>
        <w:jc w:val="both"/>
        <w:rPr>
          <w:sz w:val="22"/>
          <w:szCs w:val="22"/>
        </w:rPr>
      </w:pPr>
      <w:r w:rsidRPr="00940E92">
        <w:rPr>
          <w:sz w:val="22"/>
          <w:szCs w:val="22"/>
        </w:rPr>
        <w:t xml:space="preserve">Obvezne in ključne delovne aktivnosti so razvrščene glede na posamezne </w:t>
      </w:r>
      <w:proofErr w:type="spellStart"/>
      <w:r w:rsidRPr="00940E92">
        <w:rPr>
          <w:sz w:val="22"/>
          <w:szCs w:val="22"/>
        </w:rPr>
        <w:t>konzultants</w:t>
      </w:r>
      <w:r w:rsidR="00EA67A9" w:rsidRPr="00940E92">
        <w:rPr>
          <w:sz w:val="22"/>
          <w:szCs w:val="22"/>
        </w:rPr>
        <w:t>ke</w:t>
      </w:r>
      <w:proofErr w:type="spellEnd"/>
      <w:r w:rsidR="00EA67A9" w:rsidRPr="00940E92">
        <w:rPr>
          <w:sz w:val="22"/>
          <w:szCs w:val="22"/>
        </w:rPr>
        <w:t xml:space="preserve"> storitve, opravila in naloge</w:t>
      </w:r>
      <w:r w:rsidRPr="00940E92">
        <w:rPr>
          <w:sz w:val="22"/>
          <w:szCs w:val="22"/>
        </w:rPr>
        <w:t xml:space="preserve">: </w:t>
      </w:r>
    </w:p>
    <w:p w14:paraId="4479308D" w14:textId="77777777" w:rsidR="005B695B" w:rsidRPr="00940E92" w:rsidRDefault="005B695B" w:rsidP="00EA67A9">
      <w:pPr>
        <w:ind w:left="567"/>
        <w:jc w:val="both"/>
        <w:rPr>
          <w:sz w:val="22"/>
          <w:szCs w:val="22"/>
        </w:rPr>
      </w:pPr>
    </w:p>
    <w:p w14:paraId="2AF9D58A" w14:textId="77777777" w:rsidR="005A3D9F" w:rsidRPr="00940E92" w:rsidRDefault="005A3D9F" w:rsidP="00834107">
      <w:pPr>
        <w:ind w:left="1134" w:hanging="567"/>
        <w:jc w:val="both"/>
        <w:rPr>
          <w:sz w:val="22"/>
          <w:szCs w:val="22"/>
        </w:rPr>
      </w:pPr>
      <w:r w:rsidRPr="00940E92">
        <w:rPr>
          <w:sz w:val="22"/>
          <w:szCs w:val="22"/>
        </w:rPr>
        <w:t xml:space="preserve">A/ </w:t>
      </w:r>
      <w:r w:rsidR="00BA36FC" w:rsidRPr="00940E92">
        <w:rPr>
          <w:sz w:val="22"/>
          <w:szCs w:val="22"/>
        </w:rPr>
        <w:tab/>
      </w:r>
      <w:r w:rsidRPr="00940E92">
        <w:rPr>
          <w:sz w:val="22"/>
          <w:szCs w:val="22"/>
        </w:rPr>
        <w:t xml:space="preserve">Priprava osnutkov, usklajevanje in dopolnjevanje dokumentacije in gradiv </w:t>
      </w:r>
    </w:p>
    <w:p w14:paraId="4D81E214" w14:textId="24594D8C" w:rsidR="005A3D9F" w:rsidRPr="00940E92" w:rsidRDefault="005A3D9F" w:rsidP="00834107">
      <w:pPr>
        <w:ind w:left="1134" w:hanging="567"/>
        <w:jc w:val="both"/>
        <w:rPr>
          <w:sz w:val="22"/>
          <w:szCs w:val="22"/>
        </w:rPr>
      </w:pPr>
      <w:r w:rsidRPr="00940E92">
        <w:rPr>
          <w:sz w:val="22"/>
          <w:szCs w:val="22"/>
        </w:rPr>
        <w:t xml:space="preserve">B/ </w:t>
      </w:r>
      <w:r w:rsidR="00BA36FC" w:rsidRPr="00940E92">
        <w:rPr>
          <w:sz w:val="22"/>
          <w:szCs w:val="22"/>
        </w:rPr>
        <w:tab/>
      </w:r>
      <w:r w:rsidRPr="00940E92">
        <w:rPr>
          <w:sz w:val="22"/>
          <w:szCs w:val="22"/>
        </w:rPr>
        <w:t>Pridobitev dokumentacije in gradiv</w:t>
      </w:r>
    </w:p>
    <w:p w14:paraId="455F8E19" w14:textId="0B2EFDFB" w:rsidR="009C7CB9" w:rsidRPr="00940E92" w:rsidRDefault="009C7CB9" w:rsidP="00834107">
      <w:pPr>
        <w:ind w:left="1134" w:hanging="567"/>
        <w:jc w:val="both"/>
        <w:rPr>
          <w:sz w:val="22"/>
          <w:szCs w:val="22"/>
        </w:rPr>
      </w:pPr>
      <w:r w:rsidRPr="00940E92">
        <w:rPr>
          <w:sz w:val="22"/>
          <w:szCs w:val="22"/>
        </w:rPr>
        <w:t xml:space="preserve">C/ </w:t>
      </w:r>
      <w:r w:rsidRPr="00940E92">
        <w:rPr>
          <w:sz w:val="22"/>
          <w:szCs w:val="22"/>
        </w:rPr>
        <w:tab/>
        <w:t>Izvajanje strokovno svetovalnih opravil in nalog z BIM</w:t>
      </w:r>
      <w:r w:rsidR="00952DDF" w:rsidRPr="00940E92">
        <w:rPr>
          <w:sz w:val="22"/>
          <w:szCs w:val="22"/>
        </w:rPr>
        <w:t xml:space="preserve"> modeliranjem</w:t>
      </w:r>
    </w:p>
    <w:p w14:paraId="0ACAF608" w14:textId="01811D07" w:rsidR="005A3D9F" w:rsidRPr="00940E92" w:rsidRDefault="009C7CB9" w:rsidP="00834107">
      <w:pPr>
        <w:ind w:left="1134" w:hanging="567"/>
        <w:jc w:val="both"/>
        <w:rPr>
          <w:sz w:val="22"/>
          <w:szCs w:val="22"/>
        </w:rPr>
      </w:pPr>
      <w:r w:rsidRPr="00940E92">
        <w:rPr>
          <w:sz w:val="22"/>
          <w:szCs w:val="22"/>
        </w:rPr>
        <w:t>D</w:t>
      </w:r>
      <w:r w:rsidR="005A3D9F" w:rsidRPr="00940E92">
        <w:rPr>
          <w:sz w:val="22"/>
          <w:szCs w:val="22"/>
        </w:rPr>
        <w:t xml:space="preserve">/ </w:t>
      </w:r>
      <w:r w:rsidR="00BA36FC" w:rsidRPr="00940E92">
        <w:rPr>
          <w:sz w:val="22"/>
          <w:szCs w:val="22"/>
        </w:rPr>
        <w:tab/>
      </w:r>
      <w:r w:rsidR="005A3D9F" w:rsidRPr="00940E92">
        <w:rPr>
          <w:sz w:val="22"/>
          <w:szCs w:val="22"/>
        </w:rPr>
        <w:t xml:space="preserve">Izvedba aktivnosti </w:t>
      </w:r>
    </w:p>
    <w:p w14:paraId="274D3F70" w14:textId="1EC505F0" w:rsidR="005A3D9F" w:rsidRPr="00940E92" w:rsidRDefault="009C7CB9" w:rsidP="00834107">
      <w:pPr>
        <w:ind w:left="1134" w:hanging="567"/>
        <w:jc w:val="both"/>
        <w:rPr>
          <w:sz w:val="22"/>
          <w:szCs w:val="22"/>
        </w:rPr>
      </w:pPr>
      <w:r w:rsidRPr="00940E92">
        <w:rPr>
          <w:sz w:val="22"/>
          <w:szCs w:val="22"/>
        </w:rPr>
        <w:lastRenderedPageBreak/>
        <w:t>E</w:t>
      </w:r>
      <w:r w:rsidR="005A3D9F" w:rsidRPr="00940E92">
        <w:rPr>
          <w:sz w:val="22"/>
          <w:szCs w:val="22"/>
        </w:rPr>
        <w:t xml:space="preserve">/ </w:t>
      </w:r>
      <w:r w:rsidR="00BA36FC" w:rsidRPr="00940E92">
        <w:rPr>
          <w:sz w:val="22"/>
          <w:szCs w:val="22"/>
        </w:rPr>
        <w:tab/>
      </w:r>
      <w:r w:rsidR="005A3D9F" w:rsidRPr="00940E92">
        <w:rPr>
          <w:sz w:val="22"/>
          <w:szCs w:val="22"/>
        </w:rPr>
        <w:t xml:space="preserve">Priprava, usklajevanje in dopolnjevanje dokumentacije in gradiv za izvedbo naročil, ki se oddajo na podlagi veljavnih zakonov in podzakonskih aktov v Republiki Sloveniji, ki urejajo javno naročanje in javne finance </w:t>
      </w:r>
    </w:p>
    <w:p w14:paraId="759347A0" w14:textId="108876DE" w:rsidR="00EB0A1C" w:rsidRPr="00940E92" w:rsidRDefault="009C7CB9" w:rsidP="00EB0A1C">
      <w:pPr>
        <w:ind w:left="1134" w:hanging="567"/>
        <w:jc w:val="both"/>
        <w:rPr>
          <w:sz w:val="22"/>
          <w:szCs w:val="22"/>
        </w:rPr>
      </w:pPr>
      <w:r w:rsidRPr="00940E92">
        <w:rPr>
          <w:sz w:val="22"/>
          <w:szCs w:val="22"/>
        </w:rPr>
        <w:t>F</w:t>
      </w:r>
      <w:r w:rsidR="00EB0A1C" w:rsidRPr="00940E92">
        <w:rPr>
          <w:sz w:val="22"/>
          <w:szCs w:val="22"/>
        </w:rPr>
        <w:t xml:space="preserve">/ </w:t>
      </w:r>
      <w:r w:rsidR="00EB0A1C" w:rsidRPr="00940E92">
        <w:rPr>
          <w:sz w:val="22"/>
          <w:szCs w:val="22"/>
        </w:rPr>
        <w:tab/>
        <w:t xml:space="preserve">Vnos podatkov </w:t>
      </w:r>
      <w:r w:rsidR="00A1591D" w:rsidRPr="00940E92">
        <w:rPr>
          <w:sz w:val="22"/>
          <w:szCs w:val="22"/>
        </w:rPr>
        <w:t xml:space="preserve">in dokumentov </w:t>
      </w:r>
      <w:r w:rsidR="00EB0A1C" w:rsidRPr="00940E92">
        <w:rPr>
          <w:sz w:val="22"/>
          <w:szCs w:val="22"/>
        </w:rPr>
        <w:t xml:space="preserve">v aplikacijo </w:t>
      </w:r>
      <w:proofErr w:type="spellStart"/>
      <w:r w:rsidR="00EB0A1C" w:rsidRPr="00940E92">
        <w:rPr>
          <w:sz w:val="22"/>
          <w:szCs w:val="22"/>
        </w:rPr>
        <w:t>SaPoro</w:t>
      </w:r>
      <w:proofErr w:type="spellEnd"/>
    </w:p>
    <w:p w14:paraId="59877DCF" w14:textId="32D304F6" w:rsidR="005A3D9F" w:rsidRPr="00940E92" w:rsidRDefault="009C7CB9" w:rsidP="00834107">
      <w:pPr>
        <w:ind w:left="1134" w:hanging="567"/>
        <w:jc w:val="both"/>
        <w:rPr>
          <w:sz w:val="22"/>
          <w:szCs w:val="22"/>
        </w:rPr>
      </w:pPr>
      <w:r w:rsidRPr="00940E92">
        <w:rPr>
          <w:sz w:val="22"/>
          <w:szCs w:val="22"/>
        </w:rPr>
        <w:t>G</w:t>
      </w:r>
      <w:r w:rsidR="005A3D9F" w:rsidRPr="00940E92">
        <w:rPr>
          <w:sz w:val="22"/>
          <w:szCs w:val="22"/>
        </w:rPr>
        <w:t xml:space="preserve">/ </w:t>
      </w:r>
      <w:r w:rsidR="00BA36FC" w:rsidRPr="00940E92">
        <w:rPr>
          <w:sz w:val="22"/>
          <w:szCs w:val="22"/>
        </w:rPr>
        <w:tab/>
      </w:r>
      <w:r w:rsidR="005A3D9F" w:rsidRPr="00940E92">
        <w:rPr>
          <w:sz w:val="22"/>
          <w:szCs w:val="22"/>
        </w:rPr>
        <w:t>Izvajanje drugih strokovno svetovalnih opravil in nalog</w:t>
      </w:r>
      <w:r w:rsidR="00481306" w:rsidRPr="00940E92">
        <w:rPr>
          <w:sz w:val="22"/>
          <w:szCs w:val="22"/>
        </w:rPr>
        <w:t xml:space="preserve"> </w:t>
      </w:r>
    </w:p>
    <w:p w14:paraId="3DF24B09" w14:textId="77777777" w:rsidR="005A3D9F" w:rsidRPr="00940E92" w:rsidRDefault="005A3D9F" w:rsidP="004F190F">
      <w:pPr>
        <w:ind w:left="284"/>
        <w:jc w:val="both"/>
        <w:rPr>
          <w:sz w:val="22"/>
          <w:szCs w:val="22"/>
        </w:rPr>
      </w:pPr>
    </w:p>
    <w:p w14:paraId="6E6E3EA2" w14:textId="77777777" w:rsidR="00481306" w:rsidRPr="00940E92" w:rsidRDefault="00481306" w:rsidP="00481306">
      <w:pPr>
        <w:pStyle w:val="1"/>
        <w:ind w:left="792"/>
        <w:rPr>
          <w:rFonts w:cs="Arial"/>
          <w:sz w:val="22"/>
          <w:szCs w:val="22"/>
        </w:rPr>
      </w:pPr>
    </w:p>
    <w:p w14:paraId="567C72C7" w14:textId="32ABCBE7" w:rsidR="00481306" w:rsidRPr="00940E92" w:rsidRDefault="00481306" w:rsidP="00E9323B">
      <w:pPr>
        <w:pStyle w:val="1"/>
        <w:numPr>
          <w:ilvl w:val="1"/>
          <w:numId w:val="4"/>
        </w:numPr>
        <w:ind w:hanging="792"/>
        <w:rPr>
          <w:rFonts w:cs="Arial"/>
          <w:sz w:val="22"/>
          <w:szCs w:val="22"/>
        </w:rPr>
      </w:pPr>
      <w:r w:rsidRPr="00940E92">
        <w:rPr>
          <w:rFonts w:cs="Arial"/>
          <w:sz w:val="22"/>
          <w:szCs w:val="22"/>
        </w:rPr>
        <w:t>SPLOŠNE USMERITVE NAROČNIKA</w:t>
      </w:r>
    </w:p>
    <w:p w14:paraId="19ADAA10" w14:textId="77777777" w:rsidR="00481306" w:rsidRPr="00940E92" w:rsidRDefault="00481306" w:rsidP="00834107">
      <w:pPr>
        <w:ind w:left="567"/>
        <w:jc w:val="both"/>
        <w:rPr>
          <w:sz w:val="22"/>
          <w:szCs w:val="22"/>
        </w:rPr>
      </w:pPr>
    </w:p>
    <w:p w14:paraId="13357422" w14:textId="03BD8BED" w:rsidR="005A3D9F" w:rsidRPr="00940E92" w:rsidRDefault="005A3D9F" w:rsidP="00834107">
      <w:pPr>
        <w:ind w:left="567"/>
        <w:jc w:val="both"/>
        <w:rPr>
          <w:sz w:val="22"/>
          <w:szCs w:val="22"/>
        </w:rPr>
      </w:pPr>
      <w:r w:rsidRPr="00940E92">
        <w:rPr>
          <w:sz w:val="22"/>
          <w:szCs w:val="22"/>
        </w:rPr>
        <w:t xml:space="preserve">Na splošno velja, da je izvajalec del dolžan v okviru prevzetih </w:t>
      </w:r>
      <w:proofErr w:type="spellStart"/>
      <w:r w:rsidRPr="00940E92">
        <w:rPr>
          <w:sz w:val="22"/>
          <w:szCs w:val="22"/>
        </w:rPr>
        <w:t>konzultantskih</w:t>
      </w:r>
      <w:proofErr w:type="spellEnd"/>
      <w:r w:rsidRPr="00940E92">
        <w:rPr>
          <w:sz w:val="22"/>
          <w:szCs w:val="22"/>
        </w:rPr>
        <w:t xml:space="preserve"> storitev izvesti vse potrebno za popolno realizacijo posameznega investicijskega projekta, ne glede na to, ali so posamezne </w:t>
      </w:r>
      <w:proofErr w:type="spellStart"/>
      <w:r w:rsidRPr="00940E92">
        <w:rPr>
          <w:sz w:val="22"/>
          <w:szCs w:val="22"/>
        </w:rPr>
        <w:t>konzultantske</w:t>
      </w:r>
      <w:proofErr w:type="spellEnd"/>
      <w:r w:rsidRPr="00940E92">
        <w:rPr>
          <w:sz w:val="22"/>
          <w:szCs w:val="22"/>
        </w:rPr>
        <w:t xml:space="preserve"> storitve, opravila in naloge eksplicitno navedene ali ne in je odgovoren za njihovo uspešno izvedbo.</w:t>
      </w:r>
    </w:p>
    <w:p w14:paraId="04B50A5B" w14:textId="77777777" w:rsidR="005A3D9F" w:rsidRPr="00940E92" w:rsidRDefault="005A3D9F" w:rsidP="00834107">
      <w:pPr>
        <w:ind w:left="567"/>
        <w:jc w:val="both"/>
        <w:rPr>
          <w:sz w:val="22"/>
          <w:szCs w:val="22"/>
        </w:rPr>
      </w:pPr>
    </w:p>
    <w:p w14:paraId="305AFBE8" w14:textId="0B091145" w:rsidR="005A3D9F" w:rsidRPr="00940E92" w:rsidRDefault="005A3D9F" w:rsidP="00834107">
      <w:pPr>
        <w:ind w:left="567"/>
        <w:jc w:val="both"/>
        <w:rPr>
          <w:sz w:val="22"/>
          <w:szCs w:val="22"/>
        </w:rPr>
      </w:pPr>
      <w:r w:rsidRPr="00940E92">
        <w:rPr>
          <w:sz w:val="22"/>
          <w:szCs w:val="22"/>
        </w:rPr>
        <w:t>Vse aktivnosti morajo biti izvedene v zakonitih rokih oz</w:t>
      </w:r>
      <w:r w:rsidR="00013DB8" w:rsidRPr="00940E92">
        <w:rPr>
          <w:sz w:val="22"/>
          <w:szCs w:val="22"/>
        </w:rPr>
        <w:t>irom</w:t>
      </w:r>
      <w:r w:rsidRPr="00940E92">
        <w:rPr>
          <w:sz w:val="22"/>
          <w:szCs w:val="22"/>
        </w:rPr>
        <w:t xml:space="preserve"> pred iztekom </w:t>
      </w:r>
      <w:r w:rsidR="00013DB8" w:rsidRPr="00940E92">
        <w:rPr>
          <w:sz w:val="22"/>
          <w:szCs w:val="22"/>
        </w:rPr>
        <w:t xml:space="preserve">s strani </w:t>
      </w:r>
      <w:r w:rsidRPr="00940E92">
        <w:rPr>
          <w:sz w:val="22"/>
          <w:szCs w:val="22"/>
        </w:rPr>
        <w:t>upravn</w:t>
      </w:r>
      <w:r w:rsidR="00013DB8" w:rsidRPr="00940E92">
        <w:rPr>
          <w:sz w:val="22"/>
          <w:szCs w:val="22"/>
        </w:rPr>
        <w:t>ega organa</w:t>
      </w:r>
      <w:r w:rsidRPr="00940E92">
        <w:rPr>
          <w:sz w:val="22"/>
          <w:szCs w:val="22"/>
        </w:rPr>
        <w:t xml:space="preserve"> določenega roka. </w:t>
      </w:r>
    </w:p>
    <w:p w14:paraId="75E8336B" w14:textId="68098847" w:rsidR="00BA039C" w:rsidRPr="00940E92" w:rsidRDefault="00BA039C" w:rsidP="00834107">
      <w:pPr>
        <w:ind w:left="567"/>
        <w:jc w:val="both"/>
        <w:rPr>
          <w:sz w:val="22"/>
          <w:szCs w:val="22"/>
        </w:rPr>
      </w:pPr>
    </w:p>
    <w:p w14:paraId="25498E09" w14:textId="77777777" w:rsidR="00BA039C" w:rsidRPr="00940E92" w:rsidRDefault="00BA039C" w:rsidP="00BA039C">
      <w:pPr>
        <w:ind w:left="648"/>
        <w:jc w:val="both"/>
        <w:rPr>
          <w:sz w:val="22"/>
          <w:szCs w:val="22"/>
        </w:rPr>
      </w:pPr>
      <w:r w:rsidRPr="00940E92">
        <w:rPr>
          <w:sz w:val="22"/>
          <w:szCs w:val="22"/>
          <w:lang w:eastAsia="sl-SI"/>
        </w:rPr>
        <w:t>Naročnik si pridržuje pravico, da ne glede na stopnjo izvedbe katerekoli navedene aktivnosti, brez obrazložitve odloči, da bo aktivnost izvedel sam.</w:t>
      </w:r>
    </w:p>
    <w:p w14:paraId="68AB3621" w14:textId="77777777" w:rsidR="009800DD" w:rsidRPr="00940E92" w:rsidRDefault="009800DD" w:rsidP="00662619">
      <w:pPr>
        <w:spacing w:line="240" w:lineRule="auto"/>
        <w:rPr>
          <w:sz w:val="22"/>
          <w:szCs w:val="22"/>
        </w:rPr>
      </w:pPr>
    </w:p>
    <w:p w14:paraId="400A42F5" w14:textId="77777777" w:rsidR="006250A9" w:rsidRPr="00940E92" w:rsidRDefault="006250A9" w:rsidP="00662619">
      <w:pPr>
        <w:spacing w:line="240" w:lineRule="auto"/>
        <w:rPr>
          <w:sz w:val="22"/>
          <w:szCs w:val="22"/>
        </w:rPr>
      </w:pPr>
    </w:p>
    <w:p w14:paraId="33743767" w14:textId="7D55A6F5" w:rsidR="005A3D9F" w:rsidRPr="00940E92" w:rsidRDefault="005A3D9F" w:rsidP="00E9323B">
      <w:pPr>
        <w:pStyle w:val="1"/>
        <w:numPr>
          <w:ilvl w:val="1"/>
          <w:numId w:val="4"/>
        </w:numPr>
        <w:ind w:hanging="792"/>
        <w:rPr>
          <w:rFonts w:cs="Arial"/>
          <w:sz w:val="22"/>
          <w:szCs w:val="22"/>
        </w:rPr>
      </w:pPr>
      <w:bookmarkStart w:id="2" w:name="_Toc338926214"/>
      <w:r w:rsidRPr="00940E92">
        <w:rPr>
          <w:rFonts w:cs="Arial"/>
          <w:sz w:val="22"/>
          <w:szCs w:val="22"/>
        </w:rPr>
        <w:t>OBVEZNE DELOVNE AKTIVNOSTI</w:t>
      </w:r>
      <w:bookmarkEnd w:id="2"/>
    </w:p>
    <w:p w14:paraId="0C7E313B" w14:textId="77777777" w:rsidR="005A3D9F" w:rsidRPr="00940E92" w:rsidRDefault="005A3D9F" w:rsidP="00E17CE8">
      <w:pPr>
        <w:jc w:val="both"/>
        <w:rPr>
          <w:sz w:val="22"/>
          <w:szCs w:val="22"/>
        </w:rPr>
      </w:pPr>
    </w:p>
    <w:p w14:paraId="2ABDCE78" w14:textId="604A0FBE" w:rsidR="005A3D9F" w:rsidRPr="00940E92" w:rsidRDefault="005A3D9F" w:rsidP="006250A9">
      <w:pPr>
        <w:ind w:left="567"/>
        <w:jc w:val="both"/>
        <w:rPr>
          <w:sz w:val="22"/>
          <w:szCs w:val="22"/>
        </w:rPr>
      </w:pPr>
      <w:r w:rsidRPr="00940E92">
        <w:rPr>
          <w:sz w:val="22"/>
          <w:szCs w:val="22"/>
        </w:rPr>
        <w:t xml:space="preserve">Izvajalec del mora pri delu upoštevati javni interes in tudi interes </w:t>
      </w:r>
      <w:r w:rsidR="004F3F52" w:rsidRPr="00940E92">
        <w:rPr>
          <w:sz w:val="22"/>
          <w:szCs w:val="22"/>
        </w:rPr>
        <w:t>naročnika</w:t>
      </w:r>
      <w:r w:rsidRPr="00940E92">
        <w:rPr>
          <w:sz w:val="22"/>
          <w:szCs w:val="22"/>
        </w:rPr>
        <w:t>. Zato sta pomembni tako usposobljenost oziroma strokovnost, kot tudi korektnost oz</w:t>
      </w:r>
      <w:r w:rsidR="0025471A" w:rsidRPr="00940E92">
        <w:rPr>
          <w:sz w:val="22"/>
          <w:szCs w:val="22"/>
        </w:rPr>
        <w:t>iroma nepristranskost izvajalca. Izvajalec</w:t>
      </w:r>
      <w:r w:rsidRPr="00940E92">
        <w:rPr>
          <w:sz w:val="22"/>
          <w:szCs w:val="22"/>
        </w:rPr>
        <w:t xml:space="preserve"> </w:t>
      </w:r>
      <w:r w:rsidR="0025471A" w:rsidRPr="00940E92">
        <w:rPr>
          <w:sz w:val="22"/>
          <w:szCs w:val="22"/>
        </w:rPr>
        <w:t xml:space="preserve">mora </w:t>
      </w:r>
      <w:r w:rsidR="00EA67A9" w:rsidRPr="00940E92">
        <w:rPr>
          <w:sz w:val="22"/>
          <w:szCs w:val="22"/>
        </w:rPr>
        <w:t xml:space="preserve">zagotavljati </w:t>
      </w:r>
      <w:r w:rsidRPr="00940E92">
        <w:rPr>
          <w:sz w:val="22"/>
          <w:szCs w:val="22"/>
        </w:rPr>
        <w:t xml:space="preserve">aktivno in kvalitetno sodelovanje in izvajanje </w:t>
      </w:r>
      <w:proofErr w:type="spellStart"/>
      <w:r w:rsidRPr="00940E92">
        <w:rPr>
          <w:sz w:val="22"/>
          <w:szCs w:val="22"/>
        </w:rPr>
        <w:t>konzultantskih</w:t>
      </w:r>
      <w:proofErr w:type="spellEnd"/>
      <w:r w:rsidRPr="00940E92">
        <w:rPr>
          <w:sz w:val="22"/>
          <w:szCs w:val="22"/>
        </w:rPr>
        <w:t xml:space="preserve"> storitev tekom celotnega procesa realizacije posameznega investicijskega projekta. </w:t>
      </w:r>
    </w:p>
    <w:p w14:paraId="144AC4AB" w14:textId="77777777" w:rsidR="005B695B" w:rsidRPr="00940E92" w:rsidRDefault="005B695B" w:rsidP="006250A9">
      <w:pPr>
        <w:ind w:left="567"/>
        <w:jc w:val="both"/>
        <w:rPr>
          <w:sz w:val="22"/>
          <w:szCs w:val="22"/>
        </w:rPr>
      </w:pPr>
    </w:p>
    <w:p w14:paraId="4EA68D63" w14:textId="3101E4C6" w:rsidR="005A3D9F" w:rsidRPr="00940E92" w:rsidRDefault="005A3D9F" w:rsidP="00E17CE8">
      <w:pPr>
        <w:jc w:val="both"/>
        <w:rPr>
          <w:sz w:val="22"/>
          <w:szCs w:val="22"/>
          <w:u w:val="single"/>
        </w:rPr>
      </w:pPr>
      <w:r w:rsidRPr="00940E92">
        <w:rPr>
          <w:sz w:val="22"/>
          <w:szCs w:val="22"/>
          <w:u w:val="single"/>
        </w:rPr>
        <w:t xml:space="preserve">Obvezne delovne aktivnosti, ki veljajo za vsak investicijski projekt so: </w:t>
      </w:r>
    </w:p>
    <w:p w14:paraId="668AE6DB" w14:textId="77777777" w:rsidR="005A3D9F" w:rsidRPr="00940E92" w:rsidRDefault="005A3D9F" w:rsidP="00E17CE8">
      <w:pPr>
        <w:jc w:val="both"/>
        <w:rPr>
          <w:sz w:val="22"/>
          <w:szCs w:val="22"/>
          <w:u w:val="single"/>
        </w:rPr>
      </w:pPr>
    </w:p>
    <w:p w14:paraId="79C73BDE" w14:textId="77777777" w:rsidR="005A3D9F" w:rsidRPr="00940E92" w:rsidRDefault="005A3D9F" w:rsidP="00E17CE8">
      <w:pPr>
        <w:jc w:val="both"/>
        <w:rPr>
          <w:i/>
          <w:iCs/>
          <w:sz w:val="22"/>
          <w:szCs w:val="22"/>
          <w:u w:val="single"/>
        </w:rPr>
      </w:pPr>
      <w:r w:rsidRPr="00940E92">
        <w:rPr>
          <w:i/>
          <w:iCs/>
          <w:sz w:val="22"/>
          <w:szCs w:val="22"/>
          <w:u w:val="single"/>
        </w:rPr>
        <w:t>A/ Priprava osnutkov, usklajevanje in dopolnjevanje:</w:t>
      </w:r>
    </w:p>
    <w:p w14:paraId="6B50AB75" w14:textId="0D09302B" w:rsidR="005A3D9F" w:rsidRPr="00940E92" w:rsidRDefault="005A3D9F" w:rsidP="00E9323B">
      <w:pPr>
        <w:numPr>
          <w:ilvl w:val="0"/>
          <w:numId w:val="2"/>
        </w:numPr>
        <w:spacing w:line="240" w:lineRule="auto"/>
        <w:ind w:left="567" w:hanging="283"/>
        <w:jc w:val="both"/>
        <w:rPr>
          <w:sz w:val="22"/>
          <w:szCs w:val="22"/>
        </w:rPr>
      </w:pPr>
      <w:r w:rsidRPr="00940E92">
        <w:rPr>
          <w:sz w:val="22"/>
          <w:szCs w:val="22"/>
        </w:rPr>
        <w:t>projektnih nalog oziroma opis</w:t>
      </w:r>
      <w:r w:rsidR="00F1617F" w:rsidRPr="00940E92">
        <w:rPr>
          <w:sz w:val="22"/>
          <w:szCs w:val="22"/>
        </w:rPr>
        <w:t>ov naročil</w:t>
      </w:r>
      <w:r w:rsidRPr="00940E92">
        <w:rPr>
          <w:sz w:val="22"/>
          <w:szCs w:val="22"/>
        </w:rPr>
        <w:t xml:space="preserve"> za vse vrste strokovnih podlag prostorskih aktov, za izdelavo investicijske, </w:t>
      </w:r>
      <w:proofErr w:type="spellStart"/>
      <w:r w:rsidRPr="00940E92">
        <w:rPr>
          <w:sz w:val="22"/>
          <w:szCs w:val="22"/>
        </w:rPr>
        <w:t>okoljske</w:t>
      </w:r>
      <w:proofErr w:type="spellEnd"/>
      <w:r w:rsidRPr="00940E92">
        <w:rPr>
          <w:sz w:val="22"/>
          <w:szCs w:val="22"/>
        </w:rPr>
        <w:t>, prostorske dokumentacije, za izdelavo projektne dokumentacije, izvedbenih načrtov oziroma za njihove posamezne sestavne dele,</w:t>
      </w:r>
    </w:p>
    <w:p w14:paraId="10CE926E" w14:textId="1D1592A9" w:rsidR="005A3D9F" w:rsidRPr="00940E92" w:rsidRDefault="005A3D9F" w:rsidP="00E9323B">
      <w:pPr>
        <w:numPr>
          <w:ilvl w:val="0"/>
          <w:numId w:val="2"/>
        </w:numPr>
        <w:spacing w:line="240" w:lineRule="auto"/>
        <w:ind w:left="567" w:hanging="283"/>
        <w:jc w:val="both"/>
        <w:rPr>
          <w:sz w:val="22"/>
          <w:szCs w:val="22"/>
        </w:rPr>
      </w:pPr>
      <w:r w:rsidRPr="00940E92">
        <w:rPr>
          <w:sz w:val="22"/>
          <w:szCs w:val="22"/>
        </w:rPr>
        <w:t>projektnih nalog oziroma opis</w:t>
      </w:r>
      <w:r w:rsidR="00F1617F" w:rsidRPr="00940E92">
        <w:rPr>
          <w:sz w:val="22"/>
          <w:szCs w:val="22"/>
        </w:rPr>
        <w:t>ov</w:t>
      </w:r>
      <w:r w:rsidRPr="00940E92">
        <w:rPr>
          <w:sz w:val="22"/>
          <w:szCs w:val="22"/>
        </w:rPr>
        <w:t xml:space="preserve"> naročil za izdelavo dokumentacije, ki ni zajeta v 1. alineji (npr. hrup, monitoring, zahteve iz področja varstva narave, kulture, itd....),</w:t>
      </w:r>
    </w:p>
    <w:p w14:paraId="5FD4413A" w14:textId="77777777" w:rsidR="005A3D9F" w:rsidRPr="00940E92" w:rsidRDefault="005A3D9F" w:rsidP="00E9323B">
      <w:pPr>
        <w:numPr>
          <w:ilvl w:val="0"/>
          <w:numId w:val="2"/>
        </w:numPr>
        <w:spacing w:line="240" w:lineRule="auto"/>
        <w:ind w:left="567" w:hanging="283"/>
        <w:jc w:val="both"/>
        <w:rPr>
          <w:sz w:val="22"/>
          <w:szCs w:val="22"/>
        </w:rPr>
      </w:pPr>
      <w:r w:rsidRPr="00940E92">
        <w:rPr>
          <w:sz w:val="22"/>
          <w:szCs w:val="22"/>
        </w:rPr>
        <w:t xml:space="preserve">delovnih gradiv potrebnih za izvedbo investicijskih projektov oziroma njihovih posameznih delov, </w:t>
      </w:r>
    </w:p>
    <w:p w14:paraId="6CD741E8" w14:textId="77777777" w:rsidR="005A3D9F" w:rsidRPr="00940E92" w:rsidRDefault="005A3D9F" w:rsidP="00E9323B">
      <w:pPr>
        <w:numPr>
          <w:ilvl w:val="0"/>
          <w:numId w:val="2"/>
        </w:numPr>
        <w:spacing w:line="240" w:lineRule="auto"/>
        <w:ind w:left="567" w:hanging="283"/>
        <w:jc w:val="both"/>
        <w:rPr>
          <w:sz w:val="22"/>
          <w:szCs w:val="22"/>
        </w:rPr>
      </w:pPr>
      <w:r w:rsidRPr="00940E92">
        <w:rPr>
          <w:sz w:val="22"/>
          <w:szCs w:val="22"/>
        </w:rPr>
        <w:t>pregled oziroma analiza dokumentov potrebnih za izvedbo investicijskih projektov oziroma njihovih posameznih delov,</w:t>
      </w:r>
    </w:p>
    <w:p w14:paraId="19085A71" w14:textId="3CC4DEE9" w:rsidR="005A3D9F" w:rsidRPr="00940E92" w:rsidRDefault="005A3D9F" w:rsidP="00E9323B">
      <w:pPr>
        <w:numPr>
          <w:ilvl w:val="0"/>
          <w:numId w:val="2"/>
        </w:numPr>
        <w:spacing w:line="240" w:lineRule="auto"/>
        <w:ind w:left="567" w:hanging="283"/>
        <w:jc w:val="both"/>
        <w:rPr>
          <w:sz w:val="22"/>
          <w:szCs w:val="22"/>
        </w:rPr>
      </w:pPr>
      <w:r w:rsidRPr="00940E92">
        <w:rPr>
          <w:sz w:val="22"/>
          <w:szCs w:val="22"/>
        </w:rPr>
        <w:t>stališč potrebnih za izvedbo investicijskih projektov oziroma njihovih posameznih delov</w:t>
      </w:r>
      <w:r w:rsidR="00D96852" w:rsidRPr="00940E92">
        <w:rPr>
          <w:sz w:val="22"/>
          <w:szCs w:val="22"/>
        </w:rPr>
        <w:t>,</w:t>
      </w:r>
    </w:p>
    <w:p w14:paraId="70826FF3" w14:textId="77777777" w:rsidR="005A3D9F" w:rsidRPr="00940E92" w:rsidRDefault="005A3D9F" w:rsidP="00E9323B">
      <w:pPr>
        <w:numPr>
          <w:ilvl w:val="0"/>
          <w:numId w:val="2"/>
        </w:numPr>
        <w:spacing w:line="240" w:lineRule="auto"/>
        <w:ind w:left="567" w:hanging="283"/>
        <w:jc w:val="both"/>
        <w:rPr>
          <w:sz w:val="22"/>
          <w:szCs w:val="22"/>
        </w:rPr>
      </w:pPr>
      <w:r w:rsidRPr="00940E92">
        <w:rPr>
          <w:sz w:val="22"/>
          <w:szCs w:val="22"/>
        </w:rPr>
        <w:t>upravnih aktov,</w:t>
      </w:r>
    </w:p>
    <w:p w14:paraId="570DA161" w14:textId="1DC38459" w:rsidR="005A3D9F" w:rsidRPr="00940E92" w:rsidRDefault="005A3D9F" w:rsidP="00E9323B">
      <w:pPr>
        <w:numPr>
          <w:ilvl w:val="0"/>
          <w:numId w:val="2"/>
        </w:numPr>
        <w:spacing w:line="240" w:lineRule="auto"/>
        <w:ind w:left="567" w:hanging="283"/>
        <w:jc w:val="both"/>
        <w:rPr>
          <w:sz w:val="22"/>
          <w:szCs w:val="22"/>
        </w:rPr>
      </w:pPr>
      <w:r w:rsidRPr="00940E92">
        <w:rPr>
          <w:sz w:val="22"/>
          <w:szCs w:val="22"/>
        </w:rPr>
        <w:t>dokumentov in upravnih aktov v zvezi z upravnimi postopki</w:t>
      </w:r>
      <w:r w:rsidR="003816E7" w:rsidRPr="00940E92">
        <w:rPr>
          <w:sz w:val="22"/>
          <w:szCs w:val="22"/>
        </w:rPr>
        <w:t>.</w:t>
      </w:r>
    </w:p>
    <w:p w14:paraId="5733E781" w14:textId="77777777" w:rsidR="009800DD" w:rsidRPr="00940E92" w:rsidRDefault="009800DD" w:rsidP="009800DD">
      <w:pPr>
        <w:spacing w:line="240" w:lineRule="auto"/>
        <w:rPr>
          <w:sz w:val="22"/>
          <w:szCs w:val="22"/>
        </w:rPr>
      </w:pPr>
    </w:p>
    <w:p w14:paraId="11220474" w14:textId="77777777" w:rsidR="005A3D9F" w:rsidRPr="00940E92" w:rsidRDefault="005A3D9F" w:rsidP="00E17CE8">
      <w:pPr>
        <w:jc w:val="both"/>
        <w:rPr>
          <w:i/>
          <w:iCs/>
          <w:sz w:val="22"/>
          <w:szCs w:val="22"/>
          <w:u w:val="single"/>
        </w:rPr>
      </w:pPr>
      <w:r w:rsidRPr="00940E92">
        <w:rPr>
          <w:i/>
          <w:iCs/>
          <w:sz w:val="22"/>
          <w:szCs w:val="22"/>
          <w:u w:val="single"/>
        </w:rPr>
        <w:t xml:space="preserve">B/ Pridobitev: </w:t>
      </w:r>
    </w:p>
    <w:p w14:paraId="61118AF7" w14:textId="574AEF6D" w:rsidR="005A3D9F" w:rsidRPr="00940E92" w:rsidRDefault="005A3D9F" w:rsidP="00E9323B">
      <w:pPr>
        <w:numPr>
          <w:ilvl w:val="0"/>
          <w:numId w:val="2"/>
        </w:numPr>
        <w:spacing w:line="240" w:lineRule="auto"/>
        <w:ind w:left="567" w:hanging="283"/>
        <w:jc w:val="both"/>
        <w:rPr>
          <w:sz w:val="22"/>
          <w:szCs w:val="22"/>
        </w:rPr>
      </w:pPr>
      <w:r w:rsidRPr="00940E92">
        <w:rPr>
          <w:sz w:val="22"/>
          <w:szCs w:val="22"/>
        </w:rPr>
        <w:t>stališč v obliki dokumentov potrebnih za izvedbo investicijskih projektov oziroma</w:t>
      </w:r>
      <w:r w:rsidR="0046036F" w:rsidRPr="00940E92">
        <w:rPr>
          <w:sz w:val="22"/>
          <w:szCs w:val="22"/>
        </w:rPr>
        <w:t xml:space="preserve"> </w:t>
      </w:r>
      <w:r w:rsidRPr="00940E92">
        <w:rPr>
          <w:sz w:val="22"/>
          <w:szCs w:val="22"/>
        </w:rPr>
        <w:t>njihovih posameznih delov,</w:t>
      </w:r>
    </w:p>
    <w:p w14:paraId="790D01BD" w14:textId="202DDAD8" w:rsidR="005A3D9F" w:rsidRPr="00940E92" w:rsidRDefault="005A3D9F" w:rsidP="00E9323B">
      <w:pPr>
        <w:numPr>
          <w:ilvl w:val="0"/>
          <w:numId w:val="2"/>
        </w:numPr>
        <w:spacing w:line="240" w:lineRule="auto"/>
        <w:ind w:left="567" w:hanging="283"/>
        <w:jc w:val="both"/>
        <w:rPr>
          <w:sz w:val="22"/>
          <w:szCs w:val="22"/>
        </w:rPr>
      </w:pPr>
      <w:r w:rsidRPr="00940E92">
        <w:rPr>
          <w:sz w:val="22"/>
          <w:szCs w:val="22"/>
        </w:rPr>
        <w:t xml:space="preserve">strokovnih podlag, gradiv s področja </w:t>
      </w:r>
      <w:r w:rsidR="009B7CFA" w:rsidRPr="00940E92">
        <w:rPr>
          <w:sz w:val="22"/>
          <w:szCs w:val="22"/>
        </w:rPr>
        <w:t>gradnje cest</w:t>
      </w:r>
      <w:r w:rsidRPr="00940E92">
        <w:rPr>
          <w:sz w:val="22"/>
          <w:szCs w:val="22"/>
        </w:rPr>
        <w:t>, geološko-geomehanskih preiskav, geodetskih meritev, hidrologije, naravovarstvenih in okoljevarstvenih pogojev, kulturne dediščine,...</w:t>
      </w:r>
    </w:p>
    <w:p w14:paraId="2CD1E8A1" w14:textId="13DBCB2C" w:rsidR="003816E7" w:rsidRPr="00940E92" w:rsidRDefault="003816E7" w:rsidP="003816E7">
      <w:pPr>
        <w:spacing w:line="240" w:lineRule="auto"/>
        <w:ind w:left="567"/>
        <w:jc w:val="both"/>
        <w:rPr>
          <w:sz w:val="22"/>
          <w:szCs w:val="22"/>
        </w:rPr>
      </w:pPr>
    </w:p>
    <w:p w14:paraId="226323A2" w14:textId="5847FA93" w:rsidR="009C7CB9" w:rsidRPr="00940E92" w:rsidRDefault="009C7CB9" w:rsidP="009C7CB9">
      <w:pPr>
        <w:ind w:left="567" w:hanging="567"/>
        <w:jc w:val="both"/>
        <w:rPr>
          <w:sz w:val="22"/>
          <w:szCs w:val="22"/>
        </w:rPr>
      </w:pPr>
      <w:r w:rsidRPr="00940E92">
        <w:rPr>
          <w:i/>
          <w:iCs/>
          <w:sz w:val="22"/>
          <w:szCs w:val="22"/>
          <w:u w:val="single"/>
        </w:rPr>
        <w:t xml:space="preserve">C/ </w:t>
      </w:r>
      <w:r w:rsidRPr="00940E92">
        <w:rPr>
          <w:sz w:val="22"/>
          <w:szCs w:val="22"/>
        </w:rPr>
        <w:t>Izvajanje strokovno svetovalnih opravil in nalog z BIM</w:t>
      </w:r>
      <w:r w:rsidR="00952DDF" w:rsidRPr="00940E92">
        <w:rPr>
          <w:sz w:val="22"/>
          <w:szCs w:val="22"/>
        </w:rPr>
        <w:t xml:space="preserve"> modeliranjem:</w:t>
      </w:r>
    </w:p>
    <w:p w14:paraId="7F9739F9" w14:textId="4D0A8E62" w:rsidR="0055335F" w:rsidRPr="00940E92" w:rsidRDefault="0055335F" w:rsidP="00E9323B">
      <w:pPr>
        <w:numPr>
          <w:ilvl w:val="0"/>
          <w:numId w:val="2"/>
        </w:numPr>
        <w:spacing w:line="240" w:lineRule="auto"/>
        <w:ind w:left="567" w:hanging="283"/>
        <w:jc w:val="both"/>
        <w:rPr>
          <w:sz w:val="22"/>
          <w:szCs w:val="22"/>
        </w:rPr>
      </w:pPr>
      <w:r w:rsidRPr="00940E92">
        <w:rPr>
          <w:sz w:val="22"/>
          <w:szCs w:val="22"/>
        </w:rPr>
        <w:t>predlog za izbor projektov primernih za uporabo BIM</w:t>
      </w:r>
      <w:r w:rsidR="009B7CFA" w:rsidRPr="00940E92">
        <w:rPr>
          <w:sz w:val="22"/>
          <w:szCs w:val="22"/>
        </w:rPr>
        <w:t xml:space="preserve"> modeliranja</w:t>
      </w:r>
    </w:p>
    <w:p w14:paraId="4423603D" w14:textId="23D3635A" w:rsidR="009C7CB9" w:rsidRPr="00940E92" w:rsidRDefault="009C7CB9" w:rsidP="00E9323B">
      <w:pPr>
        <w:numPr>
          <w:ilvl w:val="0"/>
          <w:numId w:val="2"/>
        </w:numPr>
        <w:spacing w:line="240" w:lineRule="auto"/>
        <w:ind w:left="567" w:hanging="283"/>
        <w:jc w:val="both"/>
        <w:rPr>
          <w:sz w:val="22"/>
          <w:szCs w:val="22"/>
        </w:rPr>
      </w:pPr>
      <w:r w:rsidRPr="00940E92">
        <w:rPr>
          <w:sz w:val="22"/>
          <w:szCs w:val="22"/>
        </w:rPr>
        <w:lastRenderedPageBreak/>
        <w:t>priprava projektnih nalog</w:t>
      </w:r>
    </w:p>
    <w:p w14:paraId="69729053" w14:textId="5B662486" w:rsidR="0055335F" w:rsidRPr="00940E92" w:rsidRDefault="0055335F" w:rsidP="00E9323B">
      <w:pPr>
        <w:numPr>
          <w:ilvl w:val="0"/>
          <w:numId w:val="2"/>
        </w:numPr>
        <w:spacing w:line="240" w:lineRule="auto"/>
        <w:ind w:left="567" w:hanging="283"/>
        <w:jc w:val="both"/>
        <w:rPr>
          <w:sz w:val="22"/>
          <w:szCs w:val="22"/>
        </w:rPr>
      </w:pPr>
      <w:r w:rsidRPr="00940E92">
        <w:rPr>
          <w:sz w:val="22"/>
          <w:szCs w:val="22"/>
        </w:rPr>
        <w:t xml:space="preserve">spremljanje projektiranja </w:t>
      </w:r>
      <w:r w:rsidR="00952DDF" w:rsidRPr="00940E92">
        <w:rPr>
          <w:sz w:val="22"/>
          <w:szCs w:val="22"/>
        </w:rPr>
        <w:t>z</w:t>
      </w:r>
      <w:r w:rsidRPr="00940E92">
        <w:rPr>
          <w:sz w:val="22"/>
          <w:szCs w:val="22"/>
        </w:rPr>
        <w:t xml:space="preserve"> BIM model</w:t>
      </w:r>
      <w:r w:rsidR="00952DDF" w:rsidRPr="00940E92">
        <w:rPr>
          <w:sz w:val="22"/>
          <w:szCs w:val="22"/>
        </w:rPr>
        <w:t>iranjem</w:t>
      </w:r>
    </w:p>
    <w:p w14:paraId="7E28010D" w14:textId="08485D62" w:rsidR="0055335F" w:rsidRPr="00940E92" w:rsidRDefault="0055335F" w:rsidP="00E9323B">
      <w:pPr>
        <w:numPr>
          <w:ilvl w:val="0"/>
          <w:numId w:val="2"/>
        </w:numPr>
        <w:spacing w:line="240" w:lineRule="auto"/>
        <w:ind w:left="567" w:hanging="283"/>
        <w:jc w:val="both"/>
        <w:rPr>
          <w:sz w:val="22"/>
          <w:szCs w:val="22"/>
        </w:rPr>
      </w:pPr>
      <w:r w:rsidRPr="00940E92">
        <w:rPr>
          <w:sz w:val="22"/>
          <w:szCs w:val="22"/>
        </w:rPr>
        <w:t>spremljanje izvedbe z BIM model</w:t>
      </w:r>
      <w:r w:rsidR="00952DDF" w:rsidRPr="00940E92">
        <w:rPr>
          <w:sz w:val="22"/>
          <w:szCs w:val="22"/>
        </w:rPr>
        <w:t>iranjem</w:t>
      </w:r>
    </w:p>
    <w:p w14:paraId="39B47757" w14:textId="4228A97D" w:rsidR="0055335F" w:rsidRPr="00940E92" w:rsidRDefault="0055335F" w:rsidP="00E9323B">
      <w:pPr>
        <w:numPr>
          <w:ilvl w:val="0"/>
          <w:numId w:val="2"/>
        </w:numPr>
        <w:spacing w:line="240" w:lineRule="auto"/>
        <w:ind w:left="567" w:hanging="283"/>
        <w:jc w:val="both"/>
        <w:rPr>
          <w:sz w:val="22"/>
          <w:szCs w:val="22"/>
        </w:rPr>
      </w:pPr>
      <w:r w:rsidRPr="00940E92">
        <w:rPr>
          <w:sz w:val="22"/>
          <w:szCs w:val="22"/>
        </w:rPr>
        <w:t>strokovne podlage, gradiva s področja BIM,…</w:t>
      </w:r>
    </w:p>
    <w:p w14:paraId="720E1C5E" w14:textId="77777777" w:rsidR="009C7CB9" w:rsidRPr="00940E92" w:rsidRDefault="009C7CB9" w:rsidP="003816E7">
      <w:pPr>
        <w:spacing w:line="240" w:lineRule="auto"/>
        <w:ind w:left="567"/>
        <w:jc w:val="both"/>
        <w:rPr>
          <w:sz w:val="22"/>
          <w:szCs w:val="22"/>
        </w:rPr>
      </w:pPr>
    </w:p>
    <w:p w14:paraId="7F9FFF68" w14:textId="344DD030" w:rsidR="005A3D9F" w:rsidRPr="00940E92" w:rsidRDefault="0055335F" w:rsidP="00E17CE8">
      <w:pPr>
        <w:jc w:val="both"/>
        <w:rPr>
          <w:i/>
          <w:iCs/>
          <w:sz w:val="22"/>
          <w:szCs w:val="22"/>
          <w:u w:val="single"/>
        </w:rPr>
      </w:pPr>
      <w:r w:rsidRPr="00940E92">
        <w:rPr>
          <w:i/>
          <w:iCs/>
          <w:sz w:val="22"/>
          <w:szCs w:val="22"/>
          <w:u w:val="single"/>
        </w:rPr>
        <w:t>D</w:t>
      </w:r>
      <w:r w:rsidR="005A3D9F" w:rsidRPr="00940E92">
        <w:rPr>
          <w:i/>
          <w:iCs/>
          <w:sz w:val="22"/>
          <w:szCs w:val="22"/>
          <w:u w:val="single"/>
        </w:rPr>
        <w:t xml:space="preserve">/ Izvedba: </w:t>
      </w:r>
    </w:p>
    <w:p w14:paraId="38163F35" w14:textId="3802EE6E" w:rsidR="005A3D9F" w:rsidRPr="00940E92" w:rsidRDefault="005A3D9F" w:rsidP="00E9323B">
      <w:pPr>
        <w:numPr>
          <w:ilvl w:val="0"/>
          <w:numId w:val="2"/>
        </w:numPr>
        <w:spacing w:line="240" w:lineRule="auto"/>
        <w:ind w:left="567" w:hanging="283"/>
        <w:jc w:val="both"/>
        <w:rPr>
          <w:sz w:val="22"/>
          <w:szCs w:val="22"/>
        </w:rPr>
      </w:pPr>
      <w:r w:rsidRPr="00940E92">
        <w:rPr>
          <w:sz w:val="22"/>
          <w:szCs w:val="22"/>
        </w:rPr>
        <w:t xml:space="preserve">sodelovanje v celotnem postopku (priprava, predaja, kontrola) realizacije investicijskega projekta, </w:t>
      </w:r>
      <w:r w:rsidR="009B7CFA" w:rsidRPr="00940E92">
        <w:rPr>
          <w:sz w:val="22"/>
          <w:szCs w:val="22"/>
        </w:rPr>
        <w:t>kar med drugim zajema</w:t>
      </w:r>
      <w:r w:rsidRPr="00940E92">
        <w:rPr>
          <w:sz w:val="22"/>
          <w:szCs w:val="22"/>
        </w:rPr>
        <w:t xml:space="preserve">: vodenje, spremljanje, izvajanje, koordiniranje priprave in izdelave strokovnih podlag prostorskih aktov, investicijske, </w:t>
      </w:r>
      <w:proofErr w:type="spellStart"/>
      <w:r w:rsidRPr="00940E92">
        <w:rPr>
          <w:sz w:val="22"/>
          <w:szCs w:val="22"/>
        </w:rPr>
        <w:t>okoljske</w:t>
      </w:r>
      <w:proofErr w:type="spellEnd"/>
      <w:r w:rsidRPr="00940E92">
        <w:rPr>
          <w:sz w:val="22"/>
          <w:szCs w:val="22"/>
        </w:rPr>
        <w:t>, prostorske dokumentacije, projektne dokumentacije, izvedbenih načrtov oziroma za njihove posamezne sestavne dele,</w:t>
      </w:r>
    </w:p>
    <w:p w14:paraId="48839990" w14:textId="1E84C68A" w:rsidR="005A3D9F" w:rsidRPr="00940E92" w:rsidRDefault="005A3D9F" w:rsidP="00E9323B">
      <w:pPr>
        <w:numPr>
          <w:ilvl w:val="0"/>
          <w:numId w:val="2"/>
        </w:numPr>
        <w:spacing w:line="240" w:lineRule="auto"/>
        <w:ind w:left="567" w:hanging="283"/>
        <w:jc w:val="both"/>
        <w:rPr>
          <w:sz w:val="22"/>
          <w:szCs w:val="22"/>
        </w:rPr>
      </w:pPr>
      <w:r w:rsidRPr="00940E92">
        <w:rPr>
          <w:sz w:val="22"/>
          <w:szCs w:val="22"/>
        </w:rPr>
        <w:t xml:space="preserve">pregled že izdelanih gradiv, strokovnih </w:t>
      </w:r>
      <w:r w:rsidR="00B82991" w:rsidRPr="00940E92">
        <w:rPr>
          <w:sz w:val="22"/>
          <w:szCs w:val="22"/>
        </w:rPr>
        <w:t>podlag, mnenj in dokumentacije itd.</w:t>
      </w:r>
      <w:r w:rsidRPr="00940E92">
        <w:rPr>
          <w:sz w:val="22"/>
          <w:szCs w:val="22"/>
        </w:rPr>
        <w:t xml:space="preserve"> ter izdelava analize le- teh,</w:t>
      </w:r>
    </w:p>
    <w:p w14:paraId="7BA703D3" w14:textId="77777777" w:rsidR="005A3D9F" w:rsidRPr="00940E92" w:rsidRDefault="005A3D9F" w:rsidP="00E9323B">
      <w:pPr>
        <w:numPr>
          <w:ilvl w:val="0"/>
          <w:numId w:val="2"/>
        </w:numPr>
        <w:spacing w:line="240" w:lineRule="auto"/>
        <w:ind w:left="567" w:hanging="283"/>
        <w:jc w:val="both"/>
        <w:rPr>
          <w:sz w:val="22"/>
          <w:szCs w:val="22"/>
        </w:rPr>
      </w:pPr>
      <w:r w:rsidRPr="00940E92">
        <w:rPr>
          <w:sz w:val="22"/>
          <w:szCs w:val="22"/>
        </w:rPr>
        <w:t>terenskega dela,</w:t>
      </w:r>
    </w:p>
    <w:p w14:paraId="514A9FAD" w14:textId="11566757" w:rsidR="005A3D9F" w:rsidRPr="00940E92" w:rsidRDefault="005A3D9F" w:rsidP="00E9323B">
      <w:pPr>
        <w:numPr>
          <w:ilvl w:val="0"/>
          <w:numId w:val="2"/>
        </w:numPr>
        <w:spacing w:line="240" w:lineRule="auto"/>
        <w:ind w:left="567" w:hanging="283"/>
        <w:jc w:val="both"/>
        <w:rPr>
          <w:sz w:val="22"/>
          <w:szCs w:val="22"/>
        </w:rPr>
      </w:pPr>
      <w:r w:rsidRPr="00940E92">
        <w:rPr>
          <w:sz w:val="22"/>
          <w:szCs w:val="22"/>
        </w:rPr>
        <w:t>pregled soglasij oziroma mnenj, projektnih pogojev oziroma smernic, ter izdelava potrebnih analiz (oz. stališč) le- teh in pridobivanje eventualnih dodatnih mnenj, smernic, soglasij in dovoljenj pristojnih organov ter nosilcev javnih pooblastil (npr. zaradi spremembe dinamike izvedbe, zaradi novo nastalih dejstev</w:t>
      </w:r>
      <w:r w:rsidR="00B82991" w:rsidRPr="00940E92">
        <w:rPr>
          <w:sz w:val="22"/>
          <w:szCs w:val="22"/>
        </w:rPr>
        <w:t xml:space="preserve"> tekom postopka</w:t>
      </w:r>
      <w:r w:rsidRPr="00940E92">
        <w:rPr>
          <w:sz w:val="22"/>
          <w:szCs w:val="22"/>
        </w:rPr>
        <w:t>, obnove obstoječih</w:t>
      </w:r>
      <w:r w:rsidR="00B82991" w:rsidRPr="00940E92">
        <w:rPr>
          <w:sz w:val="22"/>
          <w:szCs w:val="22"/>
        </w:rPr>
        <w:t xml:space="preserve"> soglasij, itd</w:t>
      </w:r>
      <w:r w:rsidRPr="00940E92">
        <w:rPr>
          <w:sz w:val="22"/>
          <w:szCs w:val="22"/>
        </w:rPr>
        <w:t>.),</w:t>
      </w:r>
    </w:p>
    <w:p w14:paraId="4E9156A9" w14:textId="77777777" w:rsidR="009B7CFA" w:rsidRPr="00940E92" w:rsidRDefault="009B7CFA" w:rsidP="009B7CFA">
      <w:pPr>
        <w:numPr>
          <w:ilvl w:val="0"/>
          <w:numId w:val="2"/>
        </w:numPr>
        <w:spacing w:line="240" w:lineRule="auto"/>
        <w:ind w:left="567" w:hanging="283"/>
        <w:jc w:val="both"/>
        <w:rPr>
          <w:sz w:val="22"/>
          <w:szCs w:val="22"/>
        </w:rPr>
      </w:pPr>
      <w:r w:rsidRPr="00940E92">
        <w:rPr>
          <w:sz w:val="22"/>
          <w:szCs w:val="22"/>
        </w:rPr>
        <w:t xml:space="preserve">okvirni terminski plan </w:t>
      </w:r>
      <w:proofErr w:type="spellStart"/>
      <w:r w:rsidRPr="00940E92">
        <w:rPr>
          <w:sz w:val="22"/>
          <w:szCs w:val="22"/>
        </w:rPr>
        <w:t>konzultantskih</w:t>
      </w:r>
      <w:proofErr w:type="spellEnd"/>
      <w:r w:rsidRPr="00940E92">
        <w:rPr>
          <w:sz w:val="22"/>
          <w:szCs w:val="22"/>
        </w:rPr>
        <w:t xml:space="preserve"> storitev izvedbe investicijskega projekta za vsak projekt posebej (v </w:t>
      </w:r>
      <w:proofErr w:type="spellStart"/>
      <w:r w:rsidRPr="00940E92">
        <w:rPr>
          <w:sz w:val="22"/>
          <w:szCs w:val="22"/>
        </w:rPr>
        <w:t>pdf</w:t>
      </w:r>
      <w:proofErr w:type="spellEnd"/>
      <w:r w:rsidRPr="00940E92">
        <w:rPr>
          <w:sz w:val="22"/>
          <w:szCs w:val="22"/>
        </w:rPr>
        <w:t xml:space="preserve"> formatu), ki ga mora v roku 90 dni po sklenitvi pogodbe predložiti naročniku, z naslednjo minimalno vsebino, ki se jo smiselno prilagodi v dogovoru z naročnikom v obsegu posameznega investicijskega projekta: </w:t>
      </w:r>
    </w:p>
    <w:p w14:paraId="45BD750F" w14:textId="0BCF7C23" w:rsidR="005A3D9F" w:rsidRPr="00940E92" w:rsidRDefault="005A3D9F" w:rsidP="00E9323B">
      <w:pPr>
        <w:pStyle w:val="Odstavekseznama"/>
        <w:numPr>
          <w:ilvl w:val="0"/>
          <w:numId w:val="3"/>
        </w:numPr>
        <w:spacing w:after="0" w:line="240" w:lineRule="auto"/>
        <w:ind w:left="1134" w:hanging="357"/>
        <w:jc w:val="both"/>
        <w:rPr>
          <w:rFonts w:ascii="Arial" w:hAnsi="Arial" w:cs="Arial"/>
        </w:rPr>
      </w:pPr>
      <w:r w:rsidRPr="00940E92">
        <w:rPr>
          <w:rFonts w:ascii="Arial" w:hAnsi="Arial" w:cs="Arial"/>
        </w:rPr>
        <w:t>prostorsko načrtovanje</w:t>
      </w:r>
      <w:r w:rsidR="003375EB" w:rsidRPr="00940E92">
        <w:rPr>
          <w:rFonts w:ascii="Arial" w:hAnsi="Arial" w:cs="Arial"/>
        </w:rPr>
        <w:t>,</w:t>
      </w:r>
      <w:r w:rsidRPr="00940E92">
        <w:rPr>
          <w:rFonts w:ascii="Arial" w:hAnsi="Arial" w:cs="Arial"/>
        </w:rPr>
        <w:t xml:space="preserve"> </w:t>
      </w:r>
    </w:p>
    <w:p w14:paraId="10408EC1" w14:textId="31DA08AF" w:rsidR="005A3D9F" w:rsidRPr="00940E92" w:rsidRDefault="005A3D9F" w:rsidP="00E9323B">
      <w:pPr>
        <w:pStyle w:val="Odstavekseznama"/>
        <w:numPr>
          <w:ilvl w:val="0"/>
          <w:numId w:val="3"/>
        </w:numPr>
        <w:spacing w:after="0" w:line="240" w:lineRule="auto"/>
        <w:ind w:left="1134" w:hanging="357"/>
        <w:jc w:val="both"/>
        <w:rPr>
          <w:rFonts w:ascii="Arial" w:hAnsi="Arial" w:cs="Arial"/>
        </w:rPr>
      </w:pPr>
      <w:r w:rsidRPr="00940E92">
        <w:rPr>
          <w:rFonts w:ascii="Arial" w:hAnsi="Arial" w:cs="Arial"/>
        </w:rPr>
        <w:t>projektiranje</w:t>
      </w:r>
      <w:r w:rsidR="003375EB" w:rsidRPr="00940E92">
        <w:rPr>
          <w:rFonts w:ascii="Arial" w:hAnsi="Arial" w:cs="Arial"/>
        </w:rPr>
        <w:t>,</w:t>
      </w:r>
      <w:r w:rsidRPr="00940E92">
        <w:rPr>
          <w:rFonts w:ascii="Arial" w:hAnsi="Arial" w:cs="Arial"/>
        </w:rPr>
        <w:t xml:space="preserve"> </w:t>
      </w:r>
    </w:p>
    <w:p w14:paraId="17B12E79" w14:textId="148BDD5F" w:rsidR="005A3D9F" w:rsidRPr="00940E92" w:rsidRDefault="005A3D9F" w:rsidP="00E9323B">
      <w:pPr>
        <w:pStyle w:val="Odstavekseznama"/>
        <w:numPr>
          <w:ilvl w:val="0"/>
          <w:numId w:val="3"/>
        </w:numPr>
        <w:spacing w:after="0" w:line="240" w:lineRule="auto"/>
        <w:ind w:left="1134" w:hanging="357"/>
        <w:jc w:val="both"/>
        <w:rPr>
          <w:rFonts w:ascii="Arial" w:hAnsi="Arial" w:cs="Arial"/>
        </w:rPr>
      </w:pPr>
      <w:r w:rsidRPr="00940E92">
        <w:rPr>
          <w:rFonts w:ascii="Arial" w:hAnsi="Arial" w:cs="Arial"/>
        </w:rPr>
        <w:t>pravno-premoženjske zadeve</w:t>
      </w:r>
      <w:r w:rsidR="003375EB" w:rsidRPr="00940E92">
        <w:rPr>
          <w:rFonts w:ascii="Arial" w:hAnsi="Arial" w:cs="Arial"/>
        </w:rPr>
        <w:t>,</w:t>
      </w:r>
      <w:r w:rsidRPr="00940E92">
        <w:rPr>
          <w:rFonts w:ascii="Arial" w:hAnsi="Arial" w:cs="Arial"/>
        </w:rPr>
        <w:t xml:space="preserve"> </w:t>
      </w:r>
    </w:p>
    <w:p w14:paraId="03509FD1" w14:textId="54B8370A" w:rsidR="005A3D9F" w:rsidRPr="00940E92" w:rsidRDefault="005A3D9F" w:rsidP="00E9323B">
      <w:pPr>
        <w:pStyle w:val="Odstavekseznama"/>
        <w:numPr>
          <w:ilvl w:val="0"/>
          <w:numId w:val="3"/>
        </w:numPr>
        <w:spacing w:after="0" w:line="240" w:lineRule="auto"/>
        <w:ind w:left="1134" w:hanging="357"/>
        <w:jc w:val="both"/>
        <w:rPr>
          <w:rFonts w:ascii="Arial" w:hAnsi="Arial" w:cs="Arial"/>
        </w:rPr>
      </w:pPr>
      <w:r w:rsidRPr="00940E92">
        <w:rPr>
          <w:rFonts w:ascii="Arial" w:hAnsi="Arial" w:cs="Arial"/>
        </w:rPr>
        <w:t>upravna dovoljenja</w:t>
      </w:r>
      <w:r w:rsidR="003375EB" w:rsidRPr="00940E92">
        <w:rPr>
          <w:rFonts w:ascii="Arial" w:hAnsi="Arial" w:cs="Arial"/>
        </w:rPr>
        <w:t>,</w:t>
      </w:r>
      <w:r w:rsidRPr="00940E92">
        <w:rPr>
          <w:rFonts w:ascii="Arial" w:hAnsi="Arial" w:cs="Arial"/>
        </w:rPr>
        <w:t xml:space="preserve"> </w:t>
      </w:r>
    </w:p>
    <w:p w14:paraId="470FCFD2" w14:textId="3A2456F2" w:rsidR="005A3D9F" w:rsidRPr="00940E92" w:rsidRDefault="005A3D9F" w:rsidP="00E9323B">
      <w:pPr>
        <w:pStyle w:val="Odstavekseznama"/>
        <w:numPr>
          <w:ilvl w:val="0"/>
          <w:numId w:val="3"/>
        </w:numPr>
        <w:spacing w:after="0" w:line="240" w:lineRule="auto"/>
        <w:ind w:left="1134" w:hanging="357"/>
        <w:jc w:val="both"/>
        <w:rPr>
          <w:rFonts w:ascii="Arial" w:hAnsi="Arial" w:cs="Arial"/>
        </w:rPr>
      </w:pPr>
      <w:r w:rsidRPr="00940E92">
        <w:rPr>
          <w:rFonts w:ascii="Arial" w:hAnsi="Arial" w:cs="Arial"/>
        </w:rPr>
        <w:t>investicijska dokumentacija</w:t>
      </w:r>
      <w:r w:rsidR="003375EB" w:rsidRPr="00940E92">
        <w:rPr>
          <w:rFonts w:ascii="Arial" w:hAnsi="Arial" w:cs="Arial"/>
        </w:rPr>
        <w:t>,</w:t>
      </w:r>
      <w:r w:rsidRPr="00940E92">
        <w:rPr>
          <w:rFonts w:ascii="Arial" w:hAnsi="Arial" w:cs="Arial"/>
        </w:rPr>
        <w:t xml:space="preserve"> </w:t>
      </w:r>
    </w:p>
    <w:p w14:paraId="44A47C4A" w14:textId="1F28535D" w:rsidR="005A3D9F" w:rsidRPr="00940E92" w:rsidRDefault="005A3D9F" w:rsidP="00E9323B">
      <w:pPr>
        <w:pStyle w:val="Odstavekseznama"/>
        <w:numPr>
          <w:ilvl w:val="0"/>
          <w:numId w:val="3"/>
        </w:numPr>
        <w:spacing w:after="0" w:line="240" w:lineRule="auto"/>
        <w:ind w:left="1134" w:hanging="357"/>
        <w:jc w:val="both"/>
        <w:rPr>
          <w:rFonts w:ascii="Arial" w:hAnsi="Arial" w:cs="Arial"/>
        </w:rPr>
      </w:pPr>
      <w:r w:rsidRPr="00940E92">
        <w:rPr>
          <w:rFonts w:ascii="Arial" w:hAnsi="Arial" w:cs="Arial"/>
        </w:rPr>
        <w:t>gradnja</w:t>
      </w:r>
      <w:r w:rsidR="003375EB" w:rsidRPr="00940E92">
        <w:rPr>
          <w:rFonts w:ascii="Arial" w:hAnsi="Arial" w:cs="Arial"/>
        </w:rPr>
        <w:t>,</w:t>
      </w:r>
    </w:p>
    <w:p w14:paraId="7540FAEC" w14:textId="125CF60E" w:rsidR="005A3D9F" w:rsidRPr="00940E92" w:rsidRDefault="005A3D9F" w:rsidP="00E9323B">
      <w:pPr>
        <w:pStyle w:val="Odstavekseznama"/>
        <w:numPr>
          <w:ilvl w:val="0"/>
          <w:numId w:val="3"/>
        </w:numPr>
        <w:spacing w:after="0" w:line="240" w:lineRule="auto"/>
        <w:ind w:left="1134" w:hanging="357"/>
        <w:jc w:val="both"/>
        <w:rPr>
          <w:rFonts w:ascii="Arial" w:hAnsi="Arial" w:cs="Arial"/>
        </w:rPr>
      </w:pPr>
      <w:r w:rsidRPr="00940E92">
        <w:rPr>
          <w:rFonts w:ascii="Arial" w:hAnsi="Arial" w:cs="Arial"/>
        </w:rPr>
        <w:t>garancijska doba</w:t>
      </w:r>
      <w:r w:rsidR="00B82991" w:rsidRPr="00940E92">
        <w:rPr>
          <w:rFonts w:ascii="Arial" w:hAnsi="Arial" w:cs="Arial"/>
        </w:rPr>
        <w:t>.</w:t>
      </w:r>
    </w:p>
    <w:p w14:paraId="58E719FB" w14:textId="51CC4849" w:rsidR="005A3D9F" w:rsidRPr="00940E92" w:rsidRDefault="00B82991" w:rsidP="00E9323B">
      <w:pPr>
        <w:numPr>
          <w:ilvl w:val="0"/>
          <w:numId w:val="2"/>
        </w:numPr>
        <w:spacing w:line="240" w:lineRule="auto"/>
        <w:ind w:left="567" w:hanging="283"/>
        <w:jc w:val="both"/>
        <w:rPr>
          <w:sz w:val="22"/>
          <w:szCs w:val="22"/>
        </w:rPr>
      </w:pPr>
      <w:r w:rsidRPr="00940E92">
        <w:rPr>
          <w:sz w:val="22"/>
          <w:szCs w:val="22"/>
        </w:rPr>
        <w:t xml:space="preserve">drugih dokumentov, </w:t>
      </w:r>
      <w:r w:rsidR="005A3D9F" w:rsidRPr="00940E92">
        <w:rPr>
          <w:sz w:val="22"/>
          <w:szCs w:val="22"/>
        </w:rPr>
        <w:t>kot so poročila, s</w:t>
      </w:r>
      <w:r w:rsidRPr="00940E92">
        <w:rPr>
          <w:sz w:val="22"/>
          <w:szCs w:val="22"/>
        </w:rPr>
        <w:t>trokovna mnenja, povzetki itd.,</w:t>
      </w:r>
      <w:r w:rsidR="005A3D9F" w:rsidRPr="00940E92">
        <w:rPr>
          <w:sz w:val="22"/>
          <w:szCs w:val="22"/>
        </w:rPr>
        <w:t xml:space="preserve"> potrebnih za izvedbo investicijskih projektov ali njihovih posameznih delov na zahtevo naročnika,</w:t>
      </w:r>
    </w:p>
    <w:p w14:paraId="34DCA1E7" w14:textId="77777777" w:rsidR="005A3D9F" w:rsidRPr="00940E92" w:rsidRDefault="005A3D9F" w:rsidP="00E9323B">
      <w:pPr>
        <w:numPr>
          <w:ilvl w:val="0"/>
          <w:numId w:val="2"/>
        </w:numPr>
        <w:spacing w:line="240" w:lineRule="auto"/>
        <w:ind w:left="567" w:hanging="283"/>
        <w:jc w:val="both"/>
        <w:rPr>
          <w:sz w:val="22"/>
          <w:szCs w:val="22"/>
        </w:rPr>
      </w:pPr>
      <w:r w:rsidRPr="00940E92">
        <w:rPr>
          <w:sz w:val="22"/>
          <w:szCs w:val="22"/>
        </w:rPr>
        <w:t xml:space="preserve">sodelovanje pri obravnavah strokovnih podlag prostorskih aktov, investicijske, </w:t>
      </w:r>
      <w:proofErr w:type="spellStart"/>
      <w:r w:rsidRPr="00940E92">
        <w:rPr>
          <w:sz w:val="22"/>
          <w:szCs w:val="22"/>
        </w:rPr>
        <w:t>okoljske</w:t>
      </w:r>
      <w:proofErr w:type="spellEnd"/>
      <w:r w:rsidRPr="00940E92">
        <w:rPr>
          <w:sz w:val="22"/>
          <w:szCs w:val="22"/>
        </w:rPr>
        <w:t>, prostorske dokumentacije, projektne dokumentacije, izvedbenih načrtov za njihove posamezne sestavne dele,</w:t>
      </w:r>
    </w:p>
    <w:p w14:paraId="0F3BEE17" w14:textId="61904DC6" w:rsidR="005A3D9F" w:rsidRPr="00940E92" w:rsidRDefault="005A3D9F" w:rsidP="00E9323B">
      <w:pPr>
        <w:numPr>
          <w:ilvl w:val="0"/>
          <w:numId w:val="2"/>
        </w:numPr>
        <w:spacing w:line="240" w:lineRule="auto"/>
        <w:ind w:left="567" w:hanging="283"/>
        <w:jc w:val="both"/>
        <w:rPr>
          <w:sz w:val="22"/>
          <w:szCs w:val="22"/>
        </w:rPr>
      </w:pPr>
      <w:r w:rsidRPr="00940E92">
        <w:rPr>
          <w:sz w:val="22"/>
          <w:szCs w:val="22"/>
        </w:rPr>
        <w:t xml:space="preserve">sodelovanje v upravnih postopkih (priprava vlog, odgovorov in pojasnil) s poudarkom na upoštevanju zakonitih rokov, </w:t>
      </w:r>
      <w:r w:rsidR="008D6191" w:rsidRPr="00940E92">
        <w:rPr>
          <w:sz w:val="22"/>
          <w:szCs w:val="22"/>
        </w:rPr>
        <w:t>oziroma pred iztekom s strani upravnega organa določenega roka,</w:t>
      </w:r>
    </w:p>
    <w:p w14:paraId="0929B3A9" w14:textId="77777777" w:rsidR="005A3D9F" w:rsidRPr="00940E92" w:rsidRDefault="005A3D9F" w:rsidP="00E9323B">
      <w:pPr>
        <w:numPr>
          <w:ilvl w:val="0"/>
          <w:numId w:val="2"/>
        </w:numPr>
        <w:spacing w:line="240" w:lineRule="auto"/>
        <w:ind w:left="567" w:hanging="283"/>
        <w:jc w:val="both"/>
        <w:rPr>
          <w:sz w:val="22"/>
          <w:szCs w:val="22"/>
        </w:rPr>
      </w:pPr>
      <w:r w:rsidRPr="00940E92">
        <w:rPr>
          <w:sz w:val="22"/>
          <w:szCs w:val="22"/>
        </w:rPr>
        <w:t xml:space="preserve">sodelovanje z občani, lokalnimi skupnostmi, državnimi organi, pri delu komisij, </w:t>
      </w:r>
    </w:p>
    <w:p w14:paraId="1FDE22ED" w14:textId="7F4E35C3" w:rsidR="005A3D9F" w:rsidRPr="00940E92" w:rsidRDefault="005A3D9F" w:rsidP="00E9323B">
      <w:pPr>
        <w:numPr>
          <w:ilvl w:val="0"/>
          <w:numId w:val="2"/>
        </w:numPr>
        <w:spacing w:line="240" w:lineRule="auto"/>
        <w:ind w:left="567" w:hanging="283"/>
        <w:jc w:val="both"/>
        <w:rPr>
          <w:sz w:val="22"/>
          <w:szCs w:val="22"/>
        </w:rPr>
      </w:pPr>
      <w:r w:rsidRPr="00940E92">
        <w:rPr>
          <w:sz w:val="22"/>
          <w:szCs w:val="22"/>
        </w:rPr>
        <w:t>sodelovanje pri pregledu in vrednotenju zahtevkov izvajalcev za podane zahteve sprememb od pogodbenih predračunov (manj, več dela, ali dodatna dela),</w:t>
      </w:r>
    </w:p>
    <w:p w14:paraId="27EEB158" w14:textId="3670C9D7" w:rsidR="005A3D9F" w:rsidRPr="00940E92" w:rsidRDefault="005A3D9F" w:rsidP="00E9323B">
      <w:pPr>
        <w:numPr>
          <w:ilvl w:val="0"/>
          <w:numId w:val="2"/>
        </w:numPr>
        <w:spacing w:line="240" w:lineRule="auto"/>
        <w:ind w:left="567" w:hanging="283"/>
        <w:jc w:val="both"/>
        <w:rPr>
          <w:sz w:val="22"/>
          <w:szCs w:val="22"/>
        </w:rPr>
      </w:pPr>
      <w:r w:rsidRPr="00940E92">
        <w:rPr>
          <w:sz w:val="22"/>
          <w:szCs w:val="22"/>
        </w:rPr>
        <w:t>uvedba izvajalc</w:t>
      </w:r>
      <w:r w:rsidR="00E70254" w:rsidRPr="00940E92">
        <w:rPr>
          <w:sz w:val="22"/>
          <w:szCs w:val="22"/>
        </w:rPr>
        <w:t>ev</w:t>
      </w:r>
      <w:r w:rsidRPr="00940E92">
        <w:rPr>
          <w:sz w:val="22"/>
          <w:szCs w:val="22"/>
        </w:rPr>
        <w:t xml:space="preserve"> v delo najkasneje v roku določenim s pogodbo in posredovanje dokumenta o uvedbi v delo na naslov naročnika, </w:t>
      </w:r>
    </w:p>
    <w:p w14:paraId="0B164F3E" w14:textId="6022694B" w:rsidR="005A3D9F" w:rsidRPr="00940E92" w:rsidRDefault="005A3D9F" w:rsidP="00E9323B">
      <w:pPr>
        <w:numPr>
          <w:ilvl w:val="0"/>
          <w:numId w:val="2"/>
        </w:numPr>
        <w:spacing w:line="240" w:lineRule="auto"/>
        <w:ind w:left="567" w:hanging="283"/>
        <w:jc w:val="both"/>
        <w:rPr>
          <w:sz w:val="22"/>
          <w:szCs w:val="22"/>
        </w:rPr>
      </w:pPr>
      <w:r w:rsidRPr="00940E92">
        <w:rPr>
          <w:sz w:val="22"/>
          <w:szCs w:val="22"/>
        </w:rPr>
        <w:t xml:space="preserve">dokazno, praviloma mesečno spremljanje izvajalcev, na podlagi naročila </w:t>
      </w:r>
      <w:r w:rsidR="00096D61" w:rsidRPr="00940E92">
        <w:rPr>
          <w:sz w:val="22"/>
          <w:szCs w:val="22"/>
        </w:rPr>
        <w:t>naročnika,</w:t>
      </w:r>
      <w:r w:rsidR="0046036F" w:rsidRPr="00940E92">
        <w:rPr>
          <w:sz w:val="22"/>
          <w:szCs w:val="22"/>
        </w:rPr>
        <w:t xml:space="preserve"> </w:t>
      </w:r>
    </w:p>
    <w:p w14:paraId="71EAC1EE" w14:textId="3DEF3808" w:rsidR="005A3D9F" w:rsidRPr="00940E92" w:rsidRDefault="005A3D9F" w:rsidP="00E9323B">
      <w:pPr>
        <w:numPr>
          <w:ilvl w:val="0"/>
          <w:numId w:val="2"/>
        </w:numPr>
        <w:spacing w:line="240" w:lineRule="auto"/>
        <w:ind w:left="567" w:hanging="283"/>
        <w:jc w:val="both"/>
        <w:rPr>
          <w:sz w:val="22"/>
          <w:szCs w:val="22"/>
        </w:rPr>
      </w:pPr>
      <w:r w:rsidRPr="00940E92">
        <w:rPr>
          <w:sz w:val="22"/>
          <w:szCs w:val="22"/>
        </w:rPr>
        <w:t xml:space="preserve">predaja poročil oziroma vnos poročil v informacijski sistem </w:t>
      </w:r>
      <w:r w:rsidR="008D6191" w:rsidRPr="00940E92">
        <w:rPr>
          <w:sz w:val="22"/>
          <w:szCs w:val="22"/>
        </w:rPr>
        <w:t>naročnika</w:t>
      </w:r>
      <w:r w:rsidRPr="00940E92">
        <w:rPr>
          <w:sz w:val="22"/>
          <w:szCs w:val="22"/>
        </w:rPr>
        <w:t xml:space="preserve"> praviloma do </w:t>
      </w:r>
      <w:r w:rsidR="004C50EF" w:rsidRPr="00940E92">
        <w:rPr>
          <w:sz w:val="22"/>
          <w:szCs w:val="22"/>
        </w:rPr>
        <w:t>10.</w:t>
      </w:r>
      <w:r w:rsidRPr="00940E92">
        <w:rPr>
          <w:sz w:val="22"/>
          <w:szCs w:val="22"/>
        </w:rPr>
        <w:t xml:space="preserve"> </w:t>
      </w:r>
      <w:r w:rsidR="009B7CFA" w:rsidRPr="00940E92">
        <w:rPr>
          <w:sz w:val="22"/>
          <w:szCs w:val="22"/>
        </w:rPr>
        <w:t xml:space="preserve"> dne </w:t>
      </w:r>
      <w:r w:rsidRPr="00940E92">
        <w:rPr>
          <w:sz w:val="22"/>
          <w:szCs w:val="22"/>
        </w:rPr>
        <w:t>mesecu za pretekli mesec,</w:t>
      </w:r>
    </w:p>
    <w:p w14:paraId="561EC171" w14:textId="77777777" w:rsidR="005A3D9F" w:rsidRPr="00940E92" w:rsidRDefault="005A3D9F" w:rsidP="00E9323B">
      <w:pPr>
        <w:numPr>
          <w:ilvl w:val="0"/>
          <w:numId w:val="2"/>
        </w:numPr>
        <w:spacing w:line="240" w:lineRule="auto"/>
        <w:ind w:left="567" w:hanging="283"/>
        <w:jc w:val="both"/>
        <w:rPr>
          <w:sz w:val="22"/>
          <w:szCs w:val="22"/>
        </w:rPr>
      </w:pPr>
      <w:r w:rsidRPr="00940E92">
        <w:rPr>
          <w:sz w:val="22"/>
          <w:szCs w:val="22"/>
        </w:rPr>
        <w:t>sodelovanje na koordinacijskih, delovnih in drugih sestankih na zahtevo naročnika,</w:t>
      </w:r>
    </w:p>
    <w:p w14:paraId="74F00129" w14:textId="43C37ADF" w:rsidR="005A3D9F" w:rsidRPr="00940E92" w:rsidRDefault="005A3D9F" w:rsidP="00E9323B">
      <w:pPr>
        <w:numPr>
          <w:ilvl w:val="0"/>
          <w:numId w:val="2"/>
        </w:numPr>
        <w:spacing w:line="240" w:lineRule="auto"/>
        <w:ind w:left="567" w:hanging="283"/>
        <w:jc w:val="both"/>
        <w:rPr>
          <w:sz w:val="22"/>
          <w:szCs w:val="22"/>
        </w:rPr>
      </w:pPr>
      <w:r w:rsidRPr="00940E92">
        <w:rPr>
          <w:sz w:val="22"/>
          <w:szCs w:val="22"/>
        </w:rPr>
        <w:t xml:space="preserve">druga administrativno tehnična in ostala opravila in naloge pri </w:t>
      </w:r>
      <w:proofErr w:type="spellStart"/>
      <w:r w:rsidRPr="00940E92">
        <w:rPr>
          <w:sz w:val="22"/>
          <w:szCs w:val="22"/>
        </w:rPr>
        <w:t>konzultanskih</w:t>
      </w:r>
      <w:proofErr w:type="spellEnd"/>
      <w:r w:rsidRPr="00940E92">
        <w:rPr>
          <w:sz w:val="22"/>
          <w:szCs w:val="22"/>
        </w:rPr>
        <w:t xml:space="preserve"> storitvah za </w:t>
      </w:r>
      <w:proofErr w:type="spellStart"/>
      <w:r w:rsidRPr="00940E92">
        <w:rPr>
          <w:sz w:val="22"/>
          <w:szCs w:val="22"/>
        </w:rPr>
        <w:t>realizacijio</w:t>
      </w:r>
      <w:proofErr w:type="spellEnd"/>
      <w:r w:rsidRPr="00940E92">
        <w:rPr>
          <w:sz w:val="22"/>
          <w:szCs w:val="22"/>
        </w:rPr>
        <w:t xml:space="preserve"> investicijskih projektov.</w:t>
      </w:r>
    </w:p>
    <w:p w14:paraId="3D4D9940" w14:textId="77777777" w:rsidR="003816E7" w:rsidRPr="00940E92" w:rsidRDefault="003816E7" w:rsidP="003816E7">
      <w:pPr>
        <w:spacing w:line="240" w:lineRule="auto"/>
        <w:ind w:left="567"/>
        <w:jc w:val="both"/>
        <w:rPr>
          <w:sz w:val="22"/>
          <w:szCs w:val="22"/>
        </w:rPr>
      </w:pPr>
    </w:p>
    <w:p w14:paraId="1F6B8C7A" w14:textId="3636C28F" w:rsidR="00FA426A" w:rsidRPr="00940E92" w:rsidRDefault="0055335F" w:rsidP="005309B7">
      <w:pPr>
        <w:jc w:val="both"/>
        <w:rPr>
          <w:i/>
          <w:iCs/>
          <w:sz w:val="22"/>
          <w:szCs w:val="22"/>
          <w:u w:val="single"/>
        </w:rPr>
      </w:pPr>
      <w:r w:rsidRPr="00940E92">
        <w:rPr>
          <w:i/>
          <w:iCs/>
          <w:sz w:val="22"/>
          <w:szCs w:val="22"/>
          <w:u w:val="single"/>
        </w:rPr>
        <w:t>E</w:t>
      </w:r>
      <w:r w:rsidR="005A3D9F" w:rsidRPr="00940E92">
        <w:rPr>
          <w:i/>
          <w:iCs/>
          <w:sz w:val="22"/>
          <w:szCs w:val="22"/>
          <w:u w:val="single"/>
        </w:rPr>
        <w:t xml:space="preserve">/ Priprava, usklajevanje in </w:t>
      </w:r>
      <w:r w:rsidR="005A3D9F" w:rsidRPr="00940E92">
        <w:rPr>
          <w:sz w:val="22"/>
          <w:szCs w:val="22"/>
          <w:u w:val="single"/>
        </w:rPr>
        <w:t>dopolnjevanje dokumentov za</w:t>
      </w:r>
      <w:r w:rsidR="005A3D9F" w:rsidRPr="00940E92">
        <w:rPr>
          <w:i/>
          <w:iCs/>
          <w:sz w:val="22"/>
          <w:szCs w:val="22"/>
          <w:u w:val="single"/>
        </w:rPr>
        <w:t xml:space="preserve"> izvedbo </w:t>
      </w:r>
      <w:r w:rsidR="009B7CFA" w:rsidRPr="00940E92">
        <w:rPr>
          <w:i/>
          <w:iCs/>
          <w:sz w:val="22"/>
          <w:szCs w:val="22"/>
          <w:u w:val="single"/>
        </w:rPr>
        <w:t xml:space="preserve">javnih </w:t>
      </w:r>
      <w:r w:rsidR="005A3D9F" w:rsidRPr="00940E92">
        <w:rPr>
          <w:i/>
          <w:iCs/>
          <w:sz w:val="22"/>
          <w:szCs w:val="22"/>
          <w:u w:val="single"/>
        </w:rPr>
        <w:t>naročil, ki se oddajo na podlagi veljavnih zakonov in podzakonskih aktov v Republiki Sloveniji, ki urejajo javno naročanje in javne finance</w:t>
      </w:r>
      <w:r w:rsidR="00D07FC3" w:rsidRPr="00940E92">
        <w:rPr>
          <w:i/>
          <w:iCs/>
          <w:sz w:val="22"/>
          <w:szCs w:val="22"/>
          <w:u w:val="single"/>
        </w:rPr>
        <w:t>:</w:t>
      </w:r>
    </w:p>
    <w:p w14:paraId="406B3F42" w14:textId="77777777" w:rsidR="009B7CFA" w:rsidRPr="00940E92" w:rsidRDefault="009B7CFA" w:rsidP="009B7CFA">
      <w:pPr>
        <w:numPr>
          <w:ilvl w:val="0"/>
          <w:numId w:val="2"/>
        </w:numPr>
        <w:spacing w:line="240" w:lineRule="auto"/>
        <w:ind w:left="567" w:hanging="283"/>
        <w:jc w:val="both"/>
        <w:rPr>
          <w:sz w:val="22"/>
          <w:szCs w:val="22"/>
        </w:rPr>
      </w:pPr>
      <w:bookmarkStart w:id="3" w:name="_Hlk58837984"/>
      <w:r w:rsidRPr="00940E92">
        <w:rPr>
          <w:sz w:val="22"/>
          <w:szCs w:val="22"/>
        </w:rPr>
        <w:t>pri izvajanju storitev upoštevati predpise s področja javnega naročanja in predpise s področja predmeta javnega naročila,</w:t>
      </w:r>
    </w:p>
    <w:p w14:paraId="6D66AB28" w14:textId="77777777" w:rsidR="009B7CFA" w:rsidRPr="00940E92" w:rsidRDefault="009B7CFA" w:rsidP="009B7CFA">
      <w:pPr>
        <w:numPr>
          <w:ilvl w:val="0"/>
          <w:numId w:val="2"/>
        </w:numPr>
        <w:spacing w:line="240" w:lineRule="auto"/>
        <w:ind w:left="567" w:hanging="283"/>
        <w:jc w:val="both"/>
        <w:rPr>
          <w:sz w:val="22"/>
          <w:szCs w:val="22"/>
        </w:rPr>
      </w:pPr>
      <w:r w:rsidRPr="00940E92">
        <w:rPr>
          <w:sz w:val="22"/>
          <w:szCs w:val="22"/>
        </w:rPr>
        <w:lastRenderedPageBreak/>
        <w:t>priprava strokovnega dela dokumentacije v zvezi z oddajo javnega naročila, ki vključuje specifikacijo naročila, vzorca pogodbe s prilogami (vključno s FIDIC splošnimi in posebnimi pogoji pogodb v primeru, da bo uporabo FIDIC zahteval naročnik), pogoje za ugotavljanje sposobnosti ponudnikov, merila za oddajo javnih naročil, v skladu z naročnikovimi vzorci dokumentacij v zvezi z oddajo javnega naročila,</w:t>
      </w:r>
    </w:p>
    <w:p w14:paraId="16C108C2" w14:textId="77777777" w:rsidR="009B7CFA" w:rsidRPr="00940E92" w:rsidRDefault="009B7CFA" w:rsidP="009B7CFA">
      <w:pPr>
        <w:numPr>
          <w:ilvl w:val="0"/>
          <w:numId w:val="2"/>
        </w:numPr>
        <w:spacing w:line="240" w:lineRule="auto"/>
        <w:ind w:left="567" w:hanging="283"/>
        <w:jc w:val="both"/>
        <w:rPr>
          <w:sz w:val="22"/>
          <w:szCs w:val="22"/>
        </w:rPr>
      </w:pPr>
      <w:r w:rsidRPr="00940E92">
        <w:rPr>
          <w:sz w:val="22"/>
          <w:szCs w:val="22"/>
        </w:rPr>
        <w:t>sodelovanje pri pregledu in ocenjevanju ponudb v postopku javnega naročanja, preveritev ponudbenega predračuna in razvrstitev ponudb glede na merila,</w:t>
      </w:r>
    </w:p>
    <w:p w14:paraId="0679AB42" w14:textId="77777777" w:rsidR="009B7CFA" w:rsidRPr="00940E92" w:rsidRDefault="009B7CFA" w:rsidP="009B7CFA">
      <w:pPr>
        <w:numPr>
          <w:ilvl w:val="0"/>
          <w:numId w:val="2"/>
        </w:numPr>
        <w:spacing w:line="240" w:lineRule="auto"/>
        <w:ind w:left="567" w:hanging="283"/>
        <w:jc w:val="both"/>
        <w:rPr>
          <w:sz w:val="22"/>
          <w:szCs w:val="22"/>
        </w:rPr>
      </w:pPr>
      <w:r w:rsidRPr="00940E92">
        <w:rPr>
          <w:sz w:val="22"/>
          <w:szCs w:val="22"/>
        </w:rPr>
        <w:t>preveritev ponudb v delu, ki se nanaša na izpolnjevanje zahtev glede predmeta javnega naročila, tehničnih in kadrovskih zmogljivosti, referenc in solidnosti ponudnika,</w:t>
      </w:r>
    </w:p>
    <w:p w14:paraId="04ABBFF9" w14:textId="77777777" w:rsidR="009B7CFA" w:rsidRPr="00940E92" w:rsidRDefault="009B7CFA" w:rsidP="009B7CFA">
      <w:pPr>
        <w:numPr>
          <w:ilvl w:val="0"/>
          <w:numId w:val="2"/>
        </w:numPr>
        <w:spacing w:line="240" w:lineRule="auto"/>
        <w:ind w:left="567" w:hanging="283"/>
        <w:jc w:val="both"/>
        <w:rPr>
          <w:sz w:val="22"/>
          <w:szCs w:val="22"/>
        </w:rPr>
      </w:pPr>
      <w:r w:rsidRPr="00940E92">
        <w:rPr>
          <w:sz w:val="22"/>
          <w:szCs w:val="22"/>
        </w:rPr>
        <w:t>sodelovanje pri reševanju zahtevkov za revizijo,</w:t>
      </w:r>
    </w:p>
    <w:p w14:paraId="4BF06163" w14:textId="77777777" w:rsidR="009B7CFA" w:rsidRPr="00940E92" w:rsidRDefault="009B7CFA" w:rsidP="009B7CFA">
      <w:pPr>
        <w:numPr>
          <w:ilvl w:val="0"/>
          <w:numId w:val="2"/>
        </w:numPr>
        <w:spacing w:line="240" w:lineRule="auto"/>
        <w:ind w:left="567" w:hanging="283"/>
        <w:jc w:val="both"/>
        <w:rPr>
          <w:sz w:val="22"/>
          <w:szCs w:val="22"/>
        </w:rPr>
      </w:pPr>
      <w:r w:rsidRPr="00940E92">
        <w:rPr>
          <w:sz w:val="22"/>
          <w:szCs w:val="22"/>
        </w:rPr>
        <w:t>sodelovanje v strokovni komisiji za vodenje postopka javnega naročila kot strokovnjak s področja predmeta javnega naročila in pri izvajanju storitev uporabljati informacijski sistem e-JN za elektronsko javno naročanje, ki je namenjen elektronski izmenjavi dokumentov v času izvedbe postopka oddaje javnega naročila,</w:t>
      </w:r>
    </w:p>
    <w:p w14:paraId="5FD4FA11" w14:textId="390C2DDB" w:rsidR="009B7CFA" w:rsidRPr="00940E92" w:rsidRDefault="009B7CFA" w:rsidP="009B7CFA">
      <w:pPr>
        <w:numPr>
          <w:ilvl w:val="0"/>
          <w:numId w:val="2"/>
        </w:numPr>
        <w:spacing w:line="240" w:lineRule="auto"/>
        <w:ind w:left="567" w:hanging="283"/>
        <w:jc w:val="both"/>
        <w:rPr>
          <w:sz w:val="22"/>
          <w:szCs w:val="22"/>
        </w:rPr>
      </w:pPr>
      <w:r w:rsidRPr="00940E92">
        <w:rPr>
          <w:sz w:val="22"/>
          <w:szCs w:val="22"/>
        </w:rPr>
        <w:t>izvajanje zadolžitev in odgovornosti članov strokovnih komisij v postopkih javnih naročil, ki jih oddaja naročnik, skladno s "Poslovnikom za vodenje postopkov javnih naročil", ki je objavljen na spletni strani naročnika in je sestavni del dokumentacije v zvezi z oddajo javnega naročila za vsakokratno javno naročilo.</w:t>
      </w:r>
    </w:p>
    <w:bookmarkEnd w:id="3"/>
    <w:p w14:paraId="05363214" w14:textId="77777777" w:rsidR="00D07FC3" w:rsidRPr="00940E92" w:rsidRDefault="00D07FC3" w:rsidP="00D07FC3">
      <w:pPr>
        <w:spacing w:line="240" w:lineRule="auto"/>
        <w:ind w:left="567"/>
        <w:jc w:val="both"/>
        <w:rPr>
          <w:sz w:val="22"/>
          <w:szCs w:val="22"/>
        </w:rPr>
      </w:pPr>
    </w:p>
    <w:p w14:paraId="79794C0D" w14:textId="77777777" w:rsidR="009B7CFA" w:rsidRPr="00940E92" w:rsidRDefault="009B7CFA" w:rsidP="009B7CFA">
      <w:pPr>
        <w:jc w:val="both"/>
        <w:rPr>
          <w:i/>
          <w:iCs/>
          <w:sz w:val="22"/>
          <w:szCs w:val="22"/>
          <w:u w:val="single"/>
        </w:rPr>
      </w:pPr>
      <w:bookmarkStart w:id="4" w:name="_Hlk58838158"/>
      <w:bookmarkStart w:id="5" w:name="_Hlk55828384"/>
      <w:r w:rsidRPr="00940E92">
        <w:rPr>
          <w:i/>
          <w:iCs/>
          <w:sz w:val="22"/>
          <w:szCs w:val="22"/>
          <w:u w:val="single"/>
        </w:rPr>
        <w:t xml:space="preserve">F/ Vnos podatkov in dokumentov v aplikacijo </w:t>
      </w:r>
      <w:proofErr w:type="spellStart"/>
      <w:r w:rsidRPr="00940E92">
        <w:rPr>
          <w:i/>
          <w:iCs/>
          <w:sz w:val="22"/>
          <w:szCs w:val="22"/>
          <w:u w:val="single"/>
        </w:rPr>
        <w:t>SaPoro</w:t>
      </w:r>
      <w:proofErr w:type="spellEnd"/>
      <w:r w:rsidRPr="00940E92">
        <w:rPr>
          <w:i/>
          <w:iCs/>
          <w:sz w:val="22"/>
          <w:szCs w:val="22"/>
          <w:u w:val="single"/>
        </w:rPr>
        <w:t xml:space="preserve"> (spletna aplikacija za poročanje o projektih):</w:t>
      </w:r>
    </w:p>
    <w:p w14:paraId="3D678855" w14:textId="77777777" w:rsidR="009B7CFA" w:rsidRPr="00940E92" w:rsidRDefault="009B7CFA" w:rsidP="009B7CFA">
      <w:pPr>
        <w:numPr>
          <w:ilvl w:val="0"/>
          <w:numId w:val="2"/>
        </w:numPr>
        <w:spacing w:line="240" w:lineRule="auto"/>
        <w:ind w:left="567" w:hanging="283"/>
        <w:jc w:val="both"/>
        <w:rPr>
          <w:sz w:val="22"/>
          <w:szCs w:val="22"/>
        </w:rPr>
      </w:pPr>
      <w:r w:rsidRPr="00940E92">
        <w:rPr>
          <w:sz w:val="22"/>
          <w:szCs w:val="22"/>
        </w:rPr>
        <w:t xml:space="preserve">udeležba na izobraževanju za uporabo </w:t>
      </w:r>
      <w:proofErr w:type="spellStart"/>
      <w:r w:rsidRPr="00940E92">
        <w:rPr>
          <w:sz w:val="22"/>
          <w:szCs w:val="22"/>
        </w:rPr>
        <w:t>SaPoro</w:t>
      </w:r>
      <w:proofErr w:type="spellEnd"/>
      <w:r w:rsidRPr="00940E92">
        <w:rPr>
          <w:sz w:val="22"/>
          <w:szCs w:val="22"/>
        </w:rPr>
        <w:t>, ki ga organizira naročnik in po katerem izvajalec pridobi dostop do spletne aplikacije,</w:t>
      </w:r>
    </w:p>
    <w:p w14:paraId="47E5F73A" w14:textId="77777777" w:rsidR="009B7CFA" w:rsidRPr="00940E92" w:rsidRDefault="009B7CFA" w:rsidP="009B7CFA">
      <w:pPr>
        <w:numPr>
          <w:ilvl w:val="0"/>
          <w:numId w:val="2"/>
        </w:numPr>
        <w:spacing w:line="240" w:lineRule="auto"/>
        <w:ind w:left="567" w:hanging="283"/>
        <w:jc w:val="both"/>
        <w:rPr>
          <w:sz w:val="22"/>
          <w:szCs w:val="22"/>
        </w:rPr>
      </w:pPr>
      <w:r w:rsidRPr="00940E92">
        <w:rPr>
          <w:sz w:val="22"/>
          <w:szCs w:val="22"/>
        </w:rPr>
        <w:t>sprotno vnašanje podatkov v vseh fazah izvedbe projekta</w:t>
      </w:r>
      <w:r w:rsidRPr="00940E92" w:rsidDel="00C627FF">
        <w:rPr>
          <w:sz w:val="22"/>
          <w:szCs w:val="22"/>
        </w:rPr>
        <w:t xml:space="preserve"> </w:t>
      </w:r>
      <w:r w:rsidRPr="00940E92">
        <w:rPr>
          <w:sz w:val="22"/>
          <w:szCs w:val="22"/>
        </w:rPr>
        <w:t xml:space="preserve">v aplikacijo </w:t>
      </w:r>
      <w:proofErr w:type="spellStart"/>
      <w:r w:rsidRPr="00940E92">
        <w:rPr>
          <w:sz w:val="22"/>
          <w:szCs w:val="22"/>
        </w:rPr>
        <w:t>SaPoro</w:t>
      </w:r>
      <w:proofErr w:type="spellEnd"/>
      <w:r w:rsidRPr="00940E92">
        <w:rPr>
          <w:sz w:val="22"/>
          <w:szCs w:val="22"/>
        </w:rPr>
        <w:t>, kjer je dokumentacija razdeljena na:</w:t>
      </w:r>
    </w:p>
    <w:p w14:paraId="5C4A3772" w14:textId="77777777" w:rsidR="009B7CFA" w:rsidRPr="00940E92" w:rsidRDefault="009B7CFA" w:rsidP="00E70254">
      <w:pPr>
        <w:pStyle w:val="Odstavekseznama"/>
        <w:numPr>
          <w:ilvl w:val="0"/>
          <w:numId w:val="3"/>
        </w:numPr>
        <w:spacing w:after="0" w:line="240" w:lineRule="auto"/>
        <w:ind w:left="1134" w:hanging="357"/>
        <w:jc w:val="both"/>
        <w:rPr>
          <w:rFonts w:ascii="Arial" w:hAnsi="Arial" w:cs="Arial"/>
        </w:rPr>
      </w:pPr>
      <w:r w:rsidRPr="00940E92">
        <w:rPr>
          <w:rFonts w:ascii="Arial" w:hAnsi="Arial" w:cs="Arial"/>
        </w:rPr>
        <w:t xml:space="preserve">Dokumentacijo pred gradnjo (prostorska, projektna, investicijska, upravna, </w:t>
      </w:r>
      <w:proofErr w:type="spellStart"/>
      <w:r w:rsidRPr="00940E92">
        <w:rPr>
          <w:rFonts w:ascii="Arial" w:hAnsi="Arial" w:cs="Arial"/>
        </w:rPr>
        <w:t>okoljska</w:t>
      </w:r>
      <w:proofErr w:type="spellEnd"/>
      <w:r w:rsidRPr="00940E92">
        <w:rPr>
          <w:rFonts w:ascii="Arial" w:hAnsi="Arial" w:cs="Arial"/>
        </w:rPr>
        <w:t>),</w:t>
      </w:r>
    </w:p>
    <w:p w14:paraId="263E0647" w14:textId="77777777" w:rsidR="009B7CFA" w:rsidRPr="00940E92" w:rsidRDefault="009B7CFA" w:rsidP="00E70254">
      <w:pPr>
        <w:pStyle w:val="Odstavekseznama"/>
        <w:numPr>
          <w:ilvl w:val="0"/>
          <w:numId w:val="3"/>
        </w:numPr>
        <w:spacing w:after="0" w:line="240" w:lineRule="auto"/>
        <w:ind w:left="1134" w:hanging="357"/>
        <w:jc w:val="both"/>
        <w:rPr>
          <w:rFonts w:ascii="Arial" w:hAnsi="Arial" w:cs="Arial"/>
        </w:rPr>
      </w:pPr>
      <w:r w:rsidRPr="00940E92">
        <w:rPr>
          <w:rFonts w:ascii="Arial" w:hAnsi="Arial" w:cs="Arial"/>
        </w:rPr>
        <w:t>Dokumentacijo med gradnjo,</w:t>
      </w:r>
    </w:p>
    <w:p w14:paraId="3483A0EB" w14:textId="77777777" w:rsidR="009B7CFA" w:rsidRPr="00940E92" w:rsidRDefault="009B7CFA" w:rsidP="00E70254">
      <w:pPr>
        <w:pStyle w:val="Odstavekseznama"/>
        <w:numPr>
          <w:ilvl w:val="0"/>
          <w:numId w:val="3"/>
        </w:numPr>
        <w:spacing w:after="0" w:line="240" w:lineRule="auto"/>
        <w:ind w:left="1134" w:hanging="357"/>
        <w:jc w:val="both"/>
        <w:rPr>
          <w:rFonts w:ascii="Arial" w:hAnsi="Arial" w:cs="Arial"/>
        </w:rPr>
      </w:pPr>
      <w:r w:rsidRPr="00940E92">
        <w:rPr>
          <w:rFonts w:ascii="Arial" w:hAnsi="Arial" w:cs="Arial"/>
        </w:rPr>
        <w:t>Dokumentacijo po gradnji.</w:t>
      </w:r>
    </w:p>
    <w:p w14:paraId="38C12A05" w14:textId="77777777" w:rsidR="009B7CFA" w:rsidRPr="00940E92" w:rsidRDefault="009B7CFA" w:rsidP="009B7CFA">
      <w:pPr>
        <w:numPr>
          <w:ilvl w:val="0"/>
          <w:numId w:val="2"/>
        </w:numPr>
        <w:spacing w:line="240" w:lineRule="auto"/>
        <w:ind w:left="567" w:hanging="283"/>
        <w:jc w:val="both"/>
        <w:rPr>
          <w:sz w:val="22"/>
          <w:szCs w:val="22"/>
        </w:rPr>
      </w:pPr>
      <w:r w:rsidRPr="00940E92">
        <w:rPr>
          <w:sz w:val="22"/>
          <w:szCs w:val="22"/>
        </w:rPr>
        <w:t>določitev potrebne dokumentacije za vsak projekt pred gradnjo, med gradnjo in po gradnji ter določitev etap izvajanja projekta,</w:t>
      </w:r>
    </w:p>
    <w:p w14:paraId="6575C2B4" w14:textId="77777777" w:rsidR="009B7CFA" w:rsidRPr="00940E92" w:rsidRDefault="009B7CFA" w:rsidP="009B7CFA">
      <w:pPr>
        <w:numPr>
          <w:ilvl w:val="0"/>
          <w:numId w:val="2"/>
        </w:numPr>
        <w:spacing w:line="240" w:lineRule="auto"/>
        <w:ind w:left="567" w:hanging="283"/>
        <w:jc w:val="both"/>
        <w:rPr>
          <w:sz w:val="22"/>
          <w:szCs w:val="22"/>
        </w:rPr>
      </w:pPr>
      <w:r w:rsidRPr="00940E92">
        <w:rPr>
          <w:sz w:val="22"/>
          <w:szCs w:val="22"/>
        </w:rPr>
        <w:t>sprotno vnašanje podatkov za vsak projekt o stanju dokumentacije pred gradnjo, med gradnjo in po gradnji in označitev podatkov o zaključeni dokumentaciji,</w:t>
      </w:r>
    </w:p>
    <w:p w14:paraId="71BB58C4" w14:textId="77777777" w:rsidR="009B7CFA" w:rsidRPr="00940E92" w:rsidRDefault="009B7CFA" w:rsidP="009B7CFA">
      <w:pPr>
        <w:numPr>
          <w:ilvl w:val="0"/>
          <w:numId w:val="2"/>
        </w:numPr>
        <w:spacing w:line="240" w:lineRule="auto"/>
        <w:ind w:left="567" w:hanging="283"/>
        <w:jc w:val="both"/>
        <w:rPr>
          <w:sz w:val="22"/>
          <w:szCs w:val="22"/>
        </w:rPr>
      </w:pPr>
      <w:r w:rsidRPr="00940E92">
        <w:rPr>
          <w:sz w:val="22"/>
          <w:szCs w:val="22"/>
        </w:rPr>
        <w:t xml:space="preserve">določitev pogodb za vsak projekt (iz razpoložljive baze v </w:t>
      </w:r>
      <w:proofErr w:type="spellStart"/>
      <w:r w:rsidRPr="00940E92">
        <w:rPr>
          <w:sz w:val="22"/>
          <w:szCs w:val="22"/>
        </w:rPr>
        <w:t>SaPoro</w:t>
      </w:r>
      <w:proofErr w:type="spellEnd"/>
      <w:r w:rsidRPr="00940E92">
        <w:rPr>
          <w:sz w:val="22"/>
          <w:szCs w:val="22"/>
        </w:rPr>
        <w:t xml:space="preserve">), ki so vezane na posamezno dokumentacijo in </w:t>
      </w:r>
      <w:proofErr w:type="spellStart"/>
      <w:r w:rsidRPr="00940E92">
        <w:rPr>
          <w:sz w:val="22"/>
          <w:szCs w:val="22"/>
        </w:rPr>
        <w:t>priložitev</w:t>
      </w:r>
      <w:proofErr w:type="spellEnd"/>
      <w:r w:rsidRPr="00940E92">
        <w:rPr>
          <w:sz w:val="22"/>
          <w:szCs w:val="22"/>
        </w:rPr>
        <w:t xml:space="preserve"> ustreznih  skeniranih dokumentov (pogodbe, zapisniki, potrdila, naslovna stran PZI, dovoljenja...),</w:t>
      </w:r>
    </w:p>
    <w:p w14:paraId="3B494E31" w14:textId="77777777" w:rsidR="009B7CFA" w:rsidRPr="00940E92" w:rsidRDefault="009B7CFA" w:rsidP="009B7CFA">
      <w:pPr>
        <w:numPr>
          <w:ilvl w:val="0"/>
          <w:numId w:val="2"/>
        </w:numPr>
        <w:spacing w:line="240" w:lineRule="auto"/>
        <w:ind w:left="567" w:hanging="283"/>
        <w:jc w:val="both"/>
        <w:rPr>
          <w:sz w:val="22"/>
          <w:szCs w:val="22"/>
        </w:rPr>
      </w:pPr>
      <w:r w:rsidRPr="00940E92">
        <w:rPr>
          <w:sz w:val="22"/>
          <w:szCs w:val="22"/>
        </w:rPr>
        <w:t>vnos načrtovanih kazalnikov za vsako začeto gradnjo (npr. število metrov izdelave javne razsvetljave, število metrov rekonstrukcije ceste, število krožišč ipd.),</w:t>
      </w:r>
    </w:p>
    <w:p w14:paraId="0649725D" w14:textId="77777777" w:rsidR="009B7CFA" w:rsidRPr="00940E92" w:rsidRDefault="009B7CFA" w:rsidP="009B7CFA">
      <w:pPr>
        <w:numPr>
          <w:ilvl w:val="0"/>
          <w:numId w:val="2"/>
        </w:numPr>
        <w:spacing w:line="240" w:lineRule="auto"/>
        <w:ind w:left="567" w:hanging="283"/>
        <w:jc w:val="both"/>
        <w:rPr>
          <w:sz w:val="22"/>
          <w:szCs w:val="22"/>
        </w:rPr>
      </w:pPr>
      <w:r w:rsidRPr="00940E92">
        <w:rPr>
          <w:sz w:val="22"/>
          <w:szCs w:val="22"/>
        </w:rPr>
        <w:t>vnos izvedenih kazalnikov ob zaključku leta za zaključene gradnje v tekočem letu (npr. število metrov izdelane javne razsvetljave, število metrov rekonstrukcije ceste, število krožišč ipd.),</w:t>
      </w:r>
    </w:p>
    <w:p w14:paraId="4AB514FA" w14:textId="77777777" w:rsidR="009B7CFA" w:rsidRPr="00940E92" w:rsidRDefault="009B7CFA" w:rsidP="009B7CFA">
      <w:pPr>
        <w:numPr>
          <w:ilvl w:val="0"/>
          <w:numId w:val="2"/>
        </w:numPr>
        <w:spacing w:line="240" w:lineRule="auto"/>
        <w:ind w:left="567" w:hanging="283"/>
        <w:jc w:val="both"/>
        <w:rPr>
          <w:sz w:val="22"/>
          <w:szCs w:val="22"/>
        </w:rPr>
      </w:pPr>
      <w:r w:rsidRPr="00940E92">
        <w:rPr>
          <w:sz w:val="22"/>
          <w:szCs w:val="22"/>
        </w:rPr>
        <w:t>vnos podatkov za vsak projekt ob zaključku leta za Zaključno letno poročilo, ki obsegajo opis izvedenih aktivnosti na projektu (ta opis je minimalen, dovoljeno je le 255 znakov),</w:t>
      </w:r>
    </w:p>
    <w:p w14:paraId="1FF2A7B2" w14:textId="77777777" w:rsidR="009B7CFA" w:rsidRPr="00940E92" w:rsidRDefault="009B7CFA" w:rsidP="009B7CFA">
      <w:pPr>
        <w:numPr>
          <w:ilvl w:val="0"/>
          <w:numId w:val="2"/>
        </w:numPr>
        <w:spacing w:line="240" w:lineRule="auto"/>
        <w:ind w:left="567" w:hanging="283"/>
        <w:jc w:val="both"/>
        <w:rPr>
          <w:sz w:val="22"/>
          <w:szCs w:val="22"/>
        </w:rPr>
      </w:pPr>
      <w:r w:rsidRPr="00940E92">
        <w:rPr>
          <w:sz w:val="22"/>
          <w:szCs w:val="22"/>
        </w:rPr>
        <w:t>oblikovanje poročil/opomnikov o stanju investicijskih projektov (sortirano po občinah, regijah..) s pomočjo aplikacije in po navodilih naročnika.</w:t>
      </w:r>
    </w:p>
    <w:bookmarkEnd w:id="4"/>
    <w:bookmarkEnd w:id="5"/>
    <w:p w14:paraId="01E65D6A" w14:textId="77777777" w:rsidR="00877956" w:rsidRPr="00940E92" w:rsidRDefault="00877956" w:rsidP="00EB0A1C">
      <w:pPr>
        <w:spacing w:line="240" w:lineRule="auto"/>
        <w:jc w:val="both"/>
      </w:pPr>
    </w:p>
    <w:p w14:paraId="735C5B2E" w14:textId="0BF7ACDD" w:rsidR="005A3D9F" w:rsidRPr="00940E92" w:rsidRDefault="0055335F" w:rsidP="006B6885">
      <w:pPr>
        <w:jc w:val="both"/>
        <w:rPr>
          <w:i/>
          <w:iCs/>
          <w:sz w:val="22"/>
          <w:szCs w:val="22"/>
          <w:u w:val="single"/>
        </w:rPr>
      </w:pPr>
      <w:r w:rsidRPr="00940E92">
        <w:rPr>
          <w:i/>
          <w:iCs/>
          <w:sz w:val="22"/>
          <w:szCs w:val="22"/>
          <w:u w:val="single"/>
        </w:rPr>
        <w:t>G</w:t>
      </w:r>
      <w:r w:rsidR="005A3D9F" w:rsidRPr="00940E92">
        <w:rPr>
          <w:i/>
          <w:iCs/>
          <w:sz w:val="22"/>
          <w:szCs w:val="22"/>
          <w:u w:val="single"/>
        </w:rPr>
        <w:t>/ Izvajalec mora izvajati še naslednje obveznosti:</w:t>
      </w:r>
    </w:p>
    <w:p w14:paraId="3922F1BE" w14:textId="2C1D63AA" w:rsidR="005A3D9F" w:rsidRPr="00940E92" w:rsidRDefault="005A3D9F" w:rsidP="00E9323B">
      <w:pPr>
        <w:numPr>
          <w:ilvl w:val="0"/>
          <w:numId w:val="2"/>
        </w:numPr>
        <w:spacing w:line="240" w:lineRule="auto"/>
        <w:ind w:left="567" w:hanging="283"/>
        <w:jc w:val="both"/>
        <w:rPr>
          <w:sz w:val="22"/>
          <w:szCs w:val="22"/>
        </w:rPr>
      </w:pPr>
      <w:r w:rsidRPr="00940E92">
        <w:rPr>
          <w:sz w:val="22"/>
          <w:szCs w:val="22"/>
        </w:rPr>
        <w:t xml:space="preserve">v primeru uveljavitve nove zakonodaje v času trajanja pogodbe, mora izvajalec del v roku 10 dni od njegove uveljavitve naročnika obvestiti o </w:t>
      </w:r>
      <w:r w:rsidR="00F67A34" w:rsidRPr="00940E92">
        <w:rPr>
          <w:sz w:val="22"/>
          <w:szCs w:val="22"/>
        </w:rPr>
        <w:t xml:space="preserve">posledicah spremembe zakonodaje, glede na predmet pogodbe, </w:t>
      </w:r>
      <w:r w:rsidRPr="00940E92">
        <w:rPr>
          <w:sz w:val="22"/>
          <w:szCs w:val="22"/>
        </w:rPr>
        <w:t xml:space="preserve">ter priložiti podlage za spremembo pogodbenega razmerja, </w:t>
      </w:r>
    </w:p>
    <w:p w14:paraId="0CA0CD95" w14:textId="77777777" w:rsidR="005A3D9F" w:rsidRPr="00940E92" w:rsidRDefault="005A3D9F" w:rsidP="00E9323B">
      <w:pPr>
        <w:numPr>
          <w:ilvl w:val="0"/>
          <w:numId w:val="2"/>
        </w:numPr>
        <w:spacing w:line="240" w:lineRule="auto"/>
        <w:ind w:left="567" w:hanging="283"/>
        <w:jc w:val="both"/>
        <w:rPr>
          <w:sz w:val="22"/>
          <w:szCs w:val="22"/>
        </w:rPr>
      </w:pPr>
      <w:r w:rsidRPr="00940E92">
        <w:rPr>
          <w:sz w:val="22"/>
          <w:szCs w:val="22"/>
        </w:rPr>
        <w:t>predlagati morebitne dodatne potrebne ukrepe (analize, raziskave, študije in druge dokumente), v kolikor je ugotovil oziroma se ugotovi, da so le-ti potrebni in so v skladu z zakonodajo ali zahtevami stroke,</w:t>
      </w:r>
    </w:p>
    <w:p w14:paraId="0FFB9284" w14:textId="48A6CBBE" w:rsidR="005A3D9F" w:rsidRPr="00940E92" w:rsidRDefault="00E80A63" w:rsidP="00E9323B">
      <w:pPr>
        <w:numPr>
          <w:ilvl w:val="0"/>
          <w:numId w:val="2"/>
        </w:numPr>
        <w:spacing w:line="240" w:lineRule="auto"/>
        <w:ind w:left="567" w:hanging="283"/>
        <w:jc w:val="both"/>
        <w:rPr>
          <w:sz w:val="22"/>
          <w:szCs w:val="22"/>
        </w:rPr>
      </w:pPr>
      <w:r w:rsidRPr="00940E92">
        <w:rPr>
          <w:sz w:val="22"/>
          <w:szCs w:val="22"/>
        </w:rPr>
        <w:lastRenderedPageBreak/>
        <w:t>konzultant predloži obrazec, Priloga 03</w:t>
      </w:r>
      <w:r w:rsidR="005A3D9F" w:rsidRPr="00940E92">
        <w:rPr>
          <w:sz w:val="22"/>
          <w:szCs w:val="22"/>
        </w:rPr>
        <w:t xml:space="preserve"> “Obračunski list</w:t>
      </w:r>
      <w:r w:rsidR="00D15404" w:rsidRPr="00940E92">
        <w:rPr>
          <w:sz w:val="22"/>
          <w:szCs w:val="22"/>
        </w:rPr>
        <w:t>i</w:t>
      </w:r>
      <w:r w:rsidR="005A3D9F" w:rsidRPr="00940E92">
        <w:rPr>
          <w:sz w:val="22"/>
          <w:szCs w:val="22"/>
        </w:rPr>
        <w:t xml:space="preserve">” za obračun </w:t>
      </w:r>
      <w:proofErr w:type="spellStart"/>
      <w:r w:rsidR="005A3D9F" w:rsidRPr="00940E92">
        <w:rPr>
          <w:sz w:val="22"/>
          <w:szCs w:val="22"/>
        </w:rPr>
        <w:t>konzultantskih</w:t>
      </w:r>
      <w:proofErr w:type="spellEnd"/>
      <w:r w:rsidR="005A3D9F" w:rsidRPr="00940E92">
        <w:rPr>
          <w:sz w:val="22"/>
          <w:szCs w:val="22"/>
        </w:rPr>
        <w:t xml:space="preserve"> storitev za posamezni investicijski projekt, izdelan z orodjem Microsoft Excel za tekoči mesec in zbirni obračun</w:t>
      </w:r>
      <w:r w:rsidR="0046036F" w:rsidRPr="00940E92">
        <w:rPr>
          <w:sz w:val="22"/>
          <w:szCs w:val="22"/>
        </w:rPr>
        <w:t xml:space="preserve"> </w:t>
      </w:r>
      <w:r w:rsidR="005A3D9F" w:rsidRPr="00940E92">
        <w:rPr>
          <w:sz w:val="22"/>
          <w:szCs w:val="22"/>
        </w:rPr>
        <w:t>za ves čas trajanja pogodbe v elektronski obliki in pisni obliki,</w:t>
      </w:r>
    </w:p>
    <w:p w14:paraId="41308D12" w14:textId="7D401BAE" w:rsidR="005A3D9F" w:rsidRPr="00940E92" w:rsidRDefault="005A3D9F" w:rsidP="00E9323B">
      <w:pPr>
        <w:numPr>
          <w:ilvl w:val="0"/>
          <w:numId w:val="2"/>
        </w:numPr>
        <w:spacing w:line="240" w:lineRule="auto"/>
        <w:ind w:left="567" w:hanging="283"/>
        <w:jc w:val="both"/>
        <w:rPr>
          <w:sz w:val="22"/>
          <w:szCs w:val="22"/>
        </w:rPr>
      </w:pPr>
      <w:r w:rsidRPr="00940E92">
        <w:rPr>
          <w:sz w:val="22"/>
          <w:szCs w:val="22"/>
        </w:rPr>
        <w:t>zahtevek izvajalca po spremembi količin ali obsega del (manj ali več del, dodatna dela) je konzultant</w:t>
      </w:r>
      <w:r w:rsidR="0046036F" w:rsidRPr="00940E92">
        <w:rPr>
          <w:sz w:val="22"/>
          <w:szCs w:val="22"/>
        </w:rPr>
        <w:t xml:space="preserve"> </w:t>
      </w:r>
      <w:r w:rsidRPr="00940E92">
        <w:rPr>
          <w:sz w:val="22"/>
          <w:szCs w:val="22"/>
        </w:rPr>
        <w:t>dolžan preveriti in potrditi, pred izvedbo del pa pridobiti tudi soglasje naročnika. V kolikor je soglasje naročnika izdano zgolj ustno (npr. telefonsko) mora konzultant najkasneje v roku 8 dni za to pridobiti pisno soglasje naročnika,</w:t>
      </w:r>
    </w:p>
    <w:p w14:paraId="7EA0D170" w14:textId="2A14D8BE" w:rsidR="005A3D9F" w:rsidRPr="00940E92" w:rsidRDefault="005A3D9F" w:rsidP="00E9323B">
      <w:pPr>
        <w:numPr>
          <w:ilvl w:val="0"/>
          <w:numId w:val="2"/>
        </w:numPr>
        <w:spacing w:line="240" w:lineRule="auto"/>
        <w:ind w:left="567" w:hanging="283"/>
        <w:jc w:val="both"/>
        <w:rPr>
          <w:sz w:val="22"/>
          <w:szCs w:val="22"/>
        </w:rPr>
      </w:pPr>
      <w:r w:rsidRPr="00940E92">
        <w:rPr>
          <w:sz w:val="22"/>
          <w:szCs w:val="22"/>
        </w:rPr>
        <w:t xml:space="preserve">vsa druga strokovno svetovalna opravila in naloge, ki so v neposredni  </w:t>
      </w:r>
      <w:r w:rsidR="00DD50A4" w:rsidRPr="00940E92">
        <w:rPr>
          <w:sz w:val="22"/>
          <w:szCs w:val="22"/>
        </w:rPr>
        <w:t>z</w:t>
      </w:r>
      <w:r w:rsidRPr="00940E92">
        <w:rPr>
          <w:sz w:val="22"/>
          <w:szCs w:val="22"/>
        </w:rPr>
        <w:t xml:space="preserve">vezi s popolnim dokončanjem del. </w:t>
      </w:r>
    </w:p>
    <w:p w14:paraId="7CCBB102" w14:textId="77777777" w:rsidR="00481306" w:rsidRPr="00940E92" w:rsidRDefault="00481306" w:rsidP="00481306">
      <w:pPr>
        <w:spacing w:line="240" w:lineRule="auto"/>
        <w:ind w:left="567"/>
        <w:jc w:val="both"/>
        <w:rPr>
          <w:sz w:val="22"/>
          <w:szCs w:val="22"/>
        </w:rPr>
      </w:pPr>
    </w:p>
    <w:p w14:paraId="37792F16" w14:textId="2D529E93" w:rsidR="005A3D9F" w:rsidRPr="00940E92" w:rsidRDefault="005A3D9F" w:rsidP="00E9323B">
      <w:pPr>
        <w:pStyle w:val="1"/>
        <w:numPr>
          <w:ilvl w:val="1"/>
          <w:numId w:val="4"/>
        </w:numPr>
        <w:ind w:hanging="792"/>
        <w:rPr>
          <w:rFonts w:cs="Arial"/>
          <w:sz w:val="22"/>
          <w:szCs w:val="22"/>
        </w:rPr>
      </w:pPr>
      <w:bookmarkStart w:id="6" w:name="_Toc338926215"/>
      <w:r w:rsidRPr="00940E92">
        <w:rPr>
          <w:rFonts w:cs="Arial"/>
          <w:sz w:val="22"/>
          <w:szCs w:val="22"/>
        </w:rPr>
        <w:t>KLJUČNE DELOVNE AKTIVNOSTI</w:t>
      </w:r>
      <w:bookmarkEnd w:id="6"/>
      <w:r w:rsidRPr="00940E92">
        <w:rPr>
          <w:rFonts w:cs="Arial"/>
          <w:sz w:val="22"/>
          <w:szCs w:val="22"/>
        </w:rPr>
        <w:t xml:space="preserve"> </w:t>
      </w:r>
    </w:p>
    <w:p w14:paraId="5DCC441B" w14:textId="23DEA3F6" w:rsidR="00481306" w:rsidRPr="00940E92" w:rsidRDefault="00481306" w:rsidP="00481306">
      <w:pPr>
        <w:pStyle w:val="1"/>
        <w:ind w:left="792"/>
        <w:rPr>
          <w:rFonts w:cs="Arial"/>
          <w:sz w:val="22"/>
          <w:szCs w:val="22"/>
        </w:rPr>
      </w:pPr>
    </w:p>
    <w:p w14:paraId="67D281AE" w14:textId="6E411A17" w:rsidR="00834107" w:rsidRPr="00940E92" w:rsidRDefault="005A3D9F" w:rsidP="006250A9">
      <w:pPr>
        <w:tabs>
          <w:tab w:val="left" w:pos="567"/>
        </w:tabs>
        <w:ind w:left="567"/>
        <w:jc w:val="both"/>
        <w:rPr>
          <w:sz w:val="22"/>
          <w:szCs w:val="22"/>
        </w:rPr>
      </w:pPr>
      <w:r w:rsidRPr="00940E92">
        <w:rPr>
          <w:sz w:val="22"/>
          <w:szCs w:val="22"/>
        </w:rPr>
        <w:t xml:space="preserve">Poleg navedenih obveznih delovnih aktivnostih je potrebno za postopek realizacije investicijskih projektov izvajati tudi naslednje ključne delovne aktivnosti: </w:t>
      </w:r>
    </w:p>
    <w:p w14:paraId="1AB8788A" w14:textId="177A9D7F" w:rsidR="005A3D9F" w:rsidRPr="00940E92" w:rsidRDefault="00FD358F" w:rsidP="00E9323B">
      <w:pPr>
        <w:numPr>
          <w:ilvl w:val="0"/>
          <w:numId w:val="2"/>
        </w:numPr>
        <w:spacing w:line="240" w:lineRule="auto"/>
        <w:ind w:left="851" w:hanging="283"/>
        <w:jc w:val="both"/>
        <w:rPr>
          <w:sz w:val="22"/>
          <w:szCs w:val="22"/>
        </w:rPr>
      </w:pPr>
      <w:r w:rsidRPr="00940E92">
        <w:rPr>
          <w:sz w:val="22"/>
          <w:szCs w:val="22"/>
        </w:rPr>
        <w:t xml:space="preserve">delovne </w:t>
      </w:r>
      <w:r w:rsidR="005A3D9F" w:rsidRPr="00940E92">
        <w:rPr>
          <w:sz w:val="22"/>
          <w:szCs w:val="22"/>
        </w:rPr>
        <w:t>aktivnosti pri investicijski dokumentaciji</w:t>
      </w:r>
    </w:p>
    <w:p w14:paraId="31F4FE2E" w14:textId="55F8CFC7" w:rsidR="005A3D9F" w:rsidRPr="00940E92" w:rsidRDefault="00FD358F" w:rsidP="00E9323B">
      <w:pPr>
        <w:numPr>
          <w:ilvl w:val="0"/>
          <w:numId w:val="2"/>
        </w:numPr>
        <w:spacing w:line="240" w:lineRule="auto"/>
        <w:ind w:left="851" w:hanging="283"/>
        <w:jc w:val="both"/>
        <w:rPr>
          <w:sz w:val="22"/>
          <w:szCs w:val="22"/>
        </w:rPr>
      </w:pPr>
      <w:r w:rsidRPr="00940E92">
        <w:rPr>
          <w:sz w:val="22"/>
          <w:szCs w:val="22"/>
        </w:rPr>
        <w:t xml:space="preserve">delovne </w:t>
      </w:r>
      <w:r w:rsidR="005A3D9F" w:rsidRPr="00940E92">
        <w:rPr>
          <w:sz w:val="22"/>
          <w:szCs w:val="22"/>
        </w:rPr>
        <w:t xml:space="preserve">aktivnosti pri umeščanju prostorskih ureditev v prostor </w:t>
      </w:r>
    </w:p>
    <w:p w14:paraId="1EC7FF75" w14:textId="4547D970" w:rsidR="005A3D9F" w:rsidRPr="00940E92" w:rsidRDefault="00FD358F" w:rsidP="00E9323B">
      <w:pPr>
        <w:numPr>
          <w:ilvl w:val="0"/>
          <w:numId w:val="2"/>
        </w:numPr>
        <w:spacing w:line="240" w:lineRule="auto"/>
        <w:ind w:left="851" w:hanging="283"/>
        <w:jc w:val="both"/>
        <w:rPr>
          <w:sz w:val="22"/>
          <w:szCs w:val="22"/>
        </w:rPr>
      </w:pPr>
      <w:r w:rsidRPr="00940E92">
        <w:rPr>
          <w:sz w:val="22"/>
          <w:szCs w:val="22"/>
        </w:rPr>
        <w:t xml:space="preserve">delovne </w:t>
      </w:r>
      <w:r w:rsidR="005A3D9F" w:rsidRPr="00940E92">
        <w:rPr>
          <w:sz w:val="22"/>
          <w:szCs w:val="22"/>
        </w:rPr>
        <w:t xml:space="preserve">aktivnosti pri projektni dokumentaciji </w:t>
      </w:r>
    </w:p>
    <w:p w14:paraId="799FEFAF" w14:textId="706D76D9" w:rsidR="005A3D9F" w:rsidRPr="00940E92" w:rsidRDefault="00FD358F" w:rsidP="00E9323B">
      <w:pPr>
        <w:numPr>
          <w:ilvl w:val="0"/>
          <w:numId w:val="2"/>
        </w:numPr>
        <w:spacing w:line="240" w:lineRule="auto"/>
        <w:ind w:left="851" w:hanging="283"/>
        <w:jc w:val="both"/>
        <w:rPr>
          <w:sz w:val="22"/>
          <w:szCs w:val="22"/>
        </w:rPr>
      </w:pPr>
      <w:r w:rsidRPr="00940E92">
        <w:rPr>
          <w:sz w:val="22"/>
          <w:szCs w:val="22"/>
        </w:rPr>
        <w:t xml:space="preserve">delovne </w:t>
      </w:r>
      <w:r w:rsidR="005A3D9F" w:rsidRPr="00940E92">
        <w:rPr>
          <w:sz w:val="22"/>
          <w:szCs w:val="22"/>
        </w:rPr>
        <w:t>aktivnosti pri izdelavi strokovnih gradiv</w:t>
      </w:r>
    </w:p>
    <w:p w14:paraId="07BB1805" w14:textId="327568E1" w:rsidR="005A3D9F" w:rsidRPr="00940E92" w:rsidRDefault="00FD358F" w:rsidP="00E9323B">
      <w:pPr>
        <w:numPr>
          <w:ilvl w:val="0"/>
          <w:numId w:val="2"/>
        </w:numPr>
        <w:spacing w:line="240" w:lineRule="auto"/>
        <w:ind w:left="851" w:hanging="283"/>
        <w:jc w:val="both"/>
        <w:rPr>
          <w:sz w:val="22"/>
          <w:szCs w:val="22"/>
        </w:rPr>
      </w:pPr>
      <w:r w:rsidRPr="00940E92">
        <w:rPr>
          <w:sz w:val="22"/>
          <w:szCs w:val="22"/>
        </w:rPr>
        <w:t xml:space="preserve">delovne </w:t>
      </w:r>
      <w:r w:rsidR="005A3D9F" w:rsidRPr="00940E92">
        <w:rPr>
          <w:sz w:val="22"/>
          <w:szCs w:val="22"/>
        </w:rPr>
        <w:t>aktivnosti pri ureditvi pravno premoženjskih zadev</w:t>
      </w:r>
    </w:p>
    <w:p w14:paraId="2F952CA4" w14:textId="5D4557ED" w:rsidR="005A3D9F" w:rsidRPr="00940E92" w:rsidRDefault="00FD358F" w:rsidP="00E9323B">
      <w:pPr>
        <w:numPr>
          <w:ilvl w:val="0"/>
          <w:numId w:val="2"/>
        </w:numPr>
        <w:spacing w:line="240" w:lineRule="auto"/>
        <w:ind w:left="851" w:hanging="283"/>
        <w:jc w:val="both"/>
        <w:rPr>
          <w:sz w:val="22"/>
          <w:szCs w:val="22"/>
        </w:rPr>
      </w:pPr>
      <w:r w:rsidRPr="00940E92">
        <w:rPr>
          <w:sz w:val="22"/>
          <w:szCs w:val="22"/>
        </w:rPr>
        <w:t xml:space="preserve">delovne </w:t>
      </w:r>
      <w:r w:rsidR="005A3D9F" w:rsidRPr="00940E92">
        <w:rPr>
          <w:sz w:val="22"/>
          <w:szCs w:val="22"/>
        </w:rPr>
        <w:t>aktivnosti pri upravnih postopkih</w:t>
      </w:r>
    </w:p>
    <w:p w14:paraId="1F8D1B68" w14:textId="77777777" w:rsidR="00AB0774" w:rsidRPr="00940E92" w:rsidRDefault="00FD358F" w:rsidP="00E9323B">
      <w:pPr>
        <w:numPr>
          <w:ilvl w:val="0"/>
          <w:numId w:val="2"/>
        </w:numPr>
        <w:spacing w:line="240" w:lineRule="auto"/>
        <w:ind w:left="851" w:hanging="283"/>
        <w:jc w:val="both"/>
        <w:rPr>
          <w:sz w:val="22"/>
          <w:szCs w:val="22"/>
        </w:rPr>
      </w:pPr>
      <w:r w:rsidRPr="00940E92">
        <w:rPr>
          <w:sz w:val="22"/>
          <w:szCs w:val="22"/>
        </w:rPr>
        <w:t xml:space="preserve">delovne </w:t>
      </w:r>
      <w:r w:rsidR="005A3D9F" w:rsidRPr="00940E92">
        <w:rPr>
          <w:sz w:val="22"/>
          <w:szCs w:val="22"/>
        </w:rPr>
        <w:t>aktivnosti pri gradnji</w:t>
      </w:r>
      <w:r w:rsidR="00AB0774" w:rsidRPr="00940E92">
        <w:rPr>
          <w:sz w:val="22"/>
          <w:szCs w:val="22"/>
        </w:rPr>
        <w:t xml:space="preserve"> </w:t>
      </w:r>
    </w:p>
    <w:p w14:paraId="3FB992E0" w14:textId="49FA39ED" w:rsidR="00AB0774" w:rsidRPr="00940E92" w:rsidRDefault="00AB0774" w:rsidP="00E9323B">
      <w:pPr>
        <w:numPr>
          <w:ilvl w:val="0"/>
          <w:numId w:val="2"/>
        </w:numPr>
        <w:spacing w:line="240" w:lineRule="auto"/>
        <w:ind w:left="851" w:hanging="283"/>
        <w:jc w:val="both"/>
        <w:rPr>
          <w:sz w:val="22"/>
          <w:szCs w:val="22"/>
        </w:rPr>
      </w:pPr>
      <w:r w:rsidRPr="00940E92">
        <w:rPr>
          <w:sz w:val="22"/>
          <w:szCs w:val="22"/>
        </w:rPr>
        <w:t>delovne aktivnosti pri zagotavljanju pravne pomoči naročniku v času izvedbe del</w:t>
      </w:r>
    </w:p>
    <w:p w14:paraId="57D25BCB" w14:textId="03C90C7D" w:rsidR="005A3D9F" w:rsidRPr="00940E92" w:rsidRDefault="00FD358F" w:rsidP="00E9323B">
      <w:pPr>
        <w:numPr>
          <w:ilvl w:val="0"/>
          <w:numId w:val="2"/>
        </w:numPr>
        <w:spacing w:line="240" w:lineRule="auto"/>
        <w:ind w:left="851" w:hanging="283"/>
        <w:jc w:val="both"/>
        <w:rPr>
          <w:sz w:val="22"/>
          <w:szCs w:val="22"/>
        </w:rPr>
      </w:pPr>
      <w:r w:rsidRPr="00940E92">
        <w:rPr>
          <w:sz w:val="22"/>
          <w:szCs w:val="22"/>
        </w:rPr>
        <w:t xml:space="preserve">delovne </w:t>
      </w:r>
      <w:r w:rsidR="005A3D9F" w:rsidRPr="00940E92">
        <w:rPr>
          <w:sz w:val="22"/>
          <w:szCs w:val="22"/>
        </w:rPr>
        <w:t>aktivnosti pri komunikaciji z javnostjo</w:t>
      </w:r>
    </w:p>
    <w:p w14:paraId="3C184FB7" w14:textId="52F0B707" w:rsidR="005A3D9F" w:rsidRPr="00940E92" w:rsidRDefault="00FD358F" w:rsidP="00E9323B">
      <w:pPr>
        <w:numPr>
          <w:ilvl w:val="0"/>
          <w:numId w:val="2"/>
        </w:numPr>
        <w:spacing w:line="240" w:lineRule="auto"/>
        <w:ind w:left="851" w:hanging="283"/>
        <w:jc w:val="both"/>
        <w:rPr>
          <w:sz w:val="22"/>
          <w:szCs w:val="22"/>
        </w:rPr>
      </w:pPr>
      <w:r w:rsidRPr="00940E92">
        <w:rPr>
          <w:sz w:val="22"/>
          <w:szCs w:val="22"/>
        </w:rPr>
        <w:t xml:space="preserve">delovne </w:t>
      </w:r>
      <w:r w:rsidR="005A3D9F" w:rsidRPr="00940E92">
        <w:rPr>
          <w:sz w:val="22"/>
          <w:szCs w:val="22"/>
        </w:rPr>
        <w:t xml:space="preserve">aktivnosti pri sodelovanju z lokalnimi skupnostmi </w:t>
      </w:r>
    </w:p>
    <w:p w14:paraId="0BB6F893" w14:textId="77AA7A68" w:rsidR="005A3D9F" w:rsidRPr="00940E92" w:rsidRDefault="00FD358F" w:rsidP="00E9323B">
      <w:pPr>
        <w:numPr>
          <w:ilvl w:val="0"/>
          <w:numId w:val="2"/>
        </w:numPr>
        <w:spacing w:line="240" w:lineRule="auto"/>
        <w:ind w:left="851" w:hanging="283"/>
        <w:jc w:val="both"/>
        <w:rPr>
          <w:sz w:val="22"/>
          <w:szCs w:val="22"/>
        </w:rPr>
      </w:pPr>
      <w:r w:rsidRPr="00940E92">
        <w:rPr>
          <w:sz w:val="22"/>
          <w:szCs w:val="22"/>
        </w:rPr>
        <w:t xml:space="preserve">delovne </w:t>
      </w:r>
      <w:r w:rsidR="005A3D9F" w:rsidRPr="00940E92">
        <w:rPr>
          <w:sz w:val="22"/>
          <w:szCs w:val="22"/>
        </w:rPr>
        <w:t>aktivnosti pri pripravi zakonodaje</w:t>
      </w:r>
    </w:p>
    <w:p w14:paraId="056AD1C2" w14:textId="22FE4A61" w:rsidR="005A3D9F" w:rsidRPr="00940E92" w:rsidRDefault="00FD358F" w:rsidP="00E9323B">
      <w:pPr>
        <w:numPr>
          <w:ilvl w:val="0"/>
          <w:numId w:val="2"/>
        </w:numPr>
        <w:spacing w:line="240" w:lineRule="auto"/>
        <w:ind w:left="851" w:hanging="283"/>
        <w:jc w:val="both"/>
        <w:rPr>
          <w:sz w:val="22"/>
          <w:szCs w:val="22"/>
        </w:rPr>
      </w:pPr>
      <w:r w:rsidRPr="00940E92">
        <w:rPr>
          <w:sz w:val="22"/>
          <w:szCs w:val="22"/>
        </w:rPr>
        <w:t xml:space="preserve">delovne </w:t>
      </w:r>
      <w:r w:rsidR="005A3D9F" w:rsidRPr="00940E92">
        <w:rPr>
          <w:sz w:val="22"/>
          <w:szCs w:val="22"/>
        </w:rPr>
        <w:t>aktivnosti po navodilu naročnika</w:t>
      </w:r>
    </w:p>
    <w:p w14:paraId="2DC3FB05" w14:textId="493DA93E" w:rsidR="00A16988" w:rsidRPr="00940E92" w:rsidRDefault="00A16988" w:rsidP="00A16988">
      <w:pPr>
        <w:pStyle w:val="1"/>
        <w:rPr>
          <w:rFonts w:cs="Arial"/>
          <w:sz w:val="22"/>
          <w:szCs w:val="22"/>
        </w:rPr>
      </w:pPr>
    </w:p>
    <w:p w14:paraId="0FFD6F1B" w14:textId="6BEE9AC9" w:rsidR="005A3D9F" w:rsidRPr="00940E92" w:rsidRDefault="00D96852" w:rsidP="00E9323B">
      <w:pPr>
        <w:pStyle w:val="1"/>
        <w:numPr>
          <w:ilvl w:val="2"/>
          <w:numId w:val="7"/>
        </w:numPr>
        <w:rPr>
          <w:rFonts w:cs="Arial"/>
          <w:sz w:val="22"/>
          <w:szCs w:val="22"/>
        </w:rPr>
      </w:pPr>
      <w:r w:rsidRPr="00940E92">
        <w:rPr>
          <w:rFonts w:cs="Arial"/>
          <w:sz w:val="22"/>
          <w:szCs w:val="22"/>
        </w:rPr>
        <w:t>Delovne aktivnosti pri investicijski dokumentaciji</w:t>
      </w:r>
    </w:p>
    <w:p w14:paraId="0EE25AEA" w14:textId="77777777" w:rsidR="0056103C" w:rsidRPr="00940E92" w:rsidRDefault="0056103C" w:rsidP="0056103C">
      <w:pPr>
        <w:rPr>
          <w:lang w:eastAsia="sl-SI"/>
        </w:rPr>
      </w:pPr>
    </w:p>
    <w:p w14:paraId="089C2099" w14:textId="77777777" w:rsidR="005A3D9F" w:rsidRPr="00940E92" w:rsidRDefault="005A3D9F" w:rsidP="00D07FC3">
      <w:pPr>
        <w:ind w:left="1003" w:hanging="283"/>
        <w:jc w:val="both"/>
        <w:rPr>
          <w:i/>
          <w:iCs/>
          <w:sz w:val="22"/>
          <w:szCs w:val="22"/>
          <w:u w:val="single"/>
        </w:rPr>
      </w:pPr>
      <w:r w:rsidRPr="00940E92">
        <w:rPr>
          <w:i/>
          <w:iCs/>
          <w:sz w:val="22"/>
          <w:szCs w:val="22"/>
          <w:u w:val="single"/>
        </w:rPr>
        <w:t>Priprava osnutkov, usklajevanje in dopolnjevanje:</w:t>
      </w:r>
    </w:p>
    <w:p w14:paraId="689B537D" w14:textId="3112344D"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dokumenta o identifikaciji investicijskega projekta (DIIP),</w:t>
      </w:r>
    </w:p>
    <w:p w14:paraId="226D2FFD" w14:textId="609773EB" w:rsidR="007A7B1F" w:rsidRPr="00940E92" w:rsidRDefault="007A7B1F" w:rsidP="00E9323B">
      <w:pPr>
        <w:numPr>
          <w:ilvl w:val="0"/>
          <w:numId w:val="2"/>
        </w:numPr>
        <w:spacing w:line="240" w:lineRule="auto"/>
        <w:ind w:left="993" w:hanging="284"/>
        <w:jc w:val="both"/>
        <w:rPr>
          <w:sz w:val="22"/>
          <w:szCs w:val="22"/>
        </w:rPr>
      </w:pPr>
      <w:r w:rsidRPr="00940E92">
        <w:rPr>
          <w:sz w:val="22"/>
          <w:szCs w:val="22"/>
        </w:rPr>
        <w:t>izdelava poročila o izvedbi investicijskih projektov oziroma poročila o zaključku investicije,</w:t>
      </w:r>
    </w:p>
    <w:p w14:paraId="2ABB4AC6"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poročila o spremljanju učinkov investicije.</w:t>
      </w:r>
    </w:p>
    <w:p w14:paraId="52547EE0" w14:textId="77777777" w:rsidR="005A3D9F" w:rsidRPr="00940E92" w:rsidRDefault="005A3D9F" w:rsidP="00D07FC3">
      <w:pPr>
        <w:ind w:left="1003" w:hanging="283"/>
        <w:jc w:val="both"/>
        <w:rPr>
          <w:i/>
          <w:iCs/>
          <w:sz w:val="22"/>
          <w:szCs w:val="22"/>
          <w:u w:val="single"/>
        </w:rPr>
      </w:pPr>
      <w:r w:rsidRPr="00940E92">
        <w:rPr>
          <w:i/>
          <w:iCs/>
          <w:sz w:val="22"/>
          <w:szCs w:val="22"/>
          <w:u w:val="single"/>
        </w:rPr>
        <w:t xml:space="preserve">Izvedba: </w:t>
      </w:r>
    </w:p>
    <w:p w14:paraId="0E9438B6"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 xml:space="preserve">pregled investicijske dokumentacije pred predajo v obravnavo pristojnih organov pristojnih organov za pregled in potrditve investicijskih dokumentov, </w:t>
      </w:r>
    </w:p>
    <w:p w14:paraId="67504FB8"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 xml:space="preserve">sodelovanje pri obravnavi pristojnih organov za pregled in potrditve investicijskih dokumentov, </w:t>
      </w:r>
    </w:p>
    <w:p w14:paraId="59916500" w14:textId="77777777" w:rsidR="00EB0A1C" w:rsidRPr="00940E92" w:rsidRDefault="005A3D9F" w:rsidP="00E9323B">
      <w:pPr>
        <w:numPr>
          <w:ilvl w:val="0"/>
          <w:numId w:val="2"/>
        </w:numPr>
        <w:spacing w:line="240" w:lineRule="auto"/>
        <w:ind w:left="993" w:hanging="284"/>
        <w:jc w:val="both"/>
        <w:rPr>
          <w:sz w:val="22"/>
          <w:szCs w:val="22"/>
        </w:rPr>
      </w:pPr>
      <w:r w:rsidRPr="00940E92">
        <w:rPr>
          <w:sz w:val="22"/>
          <w:szCs w:val="22"/>
        </w:rPr>
        <w:t>poročil o učinkih investicije za investicijske projekte iz preteklosti</w:t>
      </w:r>
      <w:r w:rsidR="00EB0A1C" w:rsidRPr="00940E92">
        <w:rPr>
          <w:sz w:val="22"/>
          <w:szCs w:val="22"/>
        </w:rPr>
        <w:t>,</w:t>
      </w:r>
    </w:p>
    <w:p w14:paraId="0E446124" w14:textId="0007B86D" w:rsidR="009F7B91" w:rsidRPr="00940E92" w:rsidRDefault="00EB0A1C" w:rsidP="00E9323B">
      <w:pPr>
        <w:numPr>
          <w:ilvl w:val="0"/>
          <w:numId w:val="2"/>
        </w:numPr>
        <w:spacing w:line="240" w:lineRule="auto"/>
        <w:ind w:left="993" w:hanging="284"/>
        <w:jc w:val="both"/>
        <w:rPr>
          <w:sz w:val="22"/>
          <w:szCs w:val="22"/>
        </w:rPr>
      </w:pPr>
      <w:r w:rsidRPr="00940E92">
        <w:rPr>
          <w:sz w:val="22"/>
          <w:szCs w:val="22"/>
        </w:rPr>
        <w:t xml:space="preserve">stalno in ažurno vnašanje podatkov in dokumentov  v aplikacijo </w:t>
      </w:r>
      <w:proofErr w:type="spellStart"/>
      <w:r w:rsidRPr="00940E92">
        <w:rPr>
          <w:sz w:val="22"/>
          <w:szCs w:val="22"/>
        </w:rPr>
        <w:t>SaPoro</w:t>
      </w:r>
      <w:proofErr w:type="spellEnd"/>
      <w:r w:rsidR="007A7B1F" w:rsidRPr="00940E92">
        <w:rPr>
          <w:sz w:val="22"/>
          <w:szCs w:val="22"/>
        </w:rPr>
        <w:t>.</w:t>
      </w:r>
    </w:p>
    <w:p w14:paraId="63060B91" w14:textId="7B0A54BA" w:rsidR="005A3D9F" w:rsidRPr="00940E92" w:rsidRDefault="005A3D9F" w:rsidP="00E9323B">
      <w:pPr>
        <w:pStyle w:val="Naslov1"/>
        <w:numPr>
          <w:ilvl w:val="2"/>
          <w:numId w:val="7"/>
        </w:numPr>
      </w:pPr>
      <w:r w:rsidRPr="00940E92">
        <w:t>Delovne aktivnosti pri umeščanju prostorskih ureditev v prostor</w:t>
      </w:r>
    </w:p>
    <w:p w14:paraId="309D22B9" w14:textId="77777777" w:rsidR="009F7B91" w:rsidRPr="00940E92" w:rsidRDefault="009F7B91" w:rsidP="009F7B91">
      <w:pPr>
        <w:pStyle w:val="1"/>
        <w:ind w:left="851"/>
        <w:rPr>
          <w:rFonts w:cs="Arial"/>
          <w:sz w:val="22"/>
          <w:szCs w:val="22"/>
        </w:rPr>
      </w:pPr>
    </w:p>
    <w:p w14:paraId="79F6960F" w14:textId="438A9745" w:rsidR="005A3D9F" w:rsidRPr="00940E92" w:rsidRDefault="005A3D9F" w:rsidP="00D07FC3">
      <w:pPr>
        <w:ind w:left="720"/>
        <w:jc w:val="both"/>
        <w:rPr>
          <w:sz w:val="22"/>
          <w:szCs w:val="22"/>
        </w:rPr>
      </w:pPr>
      <w:r w:rsidRPr="00940E92">
        <w:rPr>
          <w:sz w:val="22"/>
          <w:szCs w:val="22"/>
        </w:rPr>
        <w:t xml:space="preserve">Med te delovne aktivnosti sodijo aktivnosti pri umeščanju ureditev v prostor, ki so v pristojnosti </w:t>
      </w:r>
      <w:r w:rsidR="004F3F52" w:rsidRPr="00940E92">
        <w:rPr>
          <w:sz w:val="22"/>
          <w:szCs w:val="22"/>
        </w:rPr>
        <w:t>naročnika.</w:t>
      </w:r>
      <w:r w:rsidRPr="00940E92">
        <w:rPr>
          <w:sz w:val="22"/>
          <w:szCs w:val="22"/>
        </w:rPr>
        <w:t xml:space="preserve"> Sem sodijo priprava, izdelava in sprejem Državnih prostorskih načrtov (DPN), vključno z vsemi fazami kot so pobuda, študija variant (ŠV), postopek začasnih ukrepov za zavarovanje urejanja prostora v območju načrtov ter priprava, spremljanje izdelava ter sprejem Občinskih prostorskih aktov (Občinski prostorski načrt (OPN) in Občinski podrobni prostorski načrt (OPPN)</w:t>
      </w:r>
      <w:r w:rsidR="00221688" w:rsidRPr="00940E92">
        <w:rPr>
          <w:sz w:val="22"/>
          <w:szCs w:val="22"/>
        </w:rPr>
        <w:t xml:space="preserve"> ipd</w:t>
      </w:r>
      <w:r w:rsidRPr="00940E92">
        <w:rPr>
          <w:sz w:val="22"/>
          <w:szCs w:val="22"/>
        </w:rPr>
        <w:t>.</w:t>
      </w:r>
      <w:r w:rsidR="0046036F" w:rsidRPr="00940E92">
        <w:rPr>
          <w:sz w:val="22"/>
          <w:szCs w:val="22"/>
        </w:rPr>
        <w:t xml:space="preserve"> </w:t>
      </w:r>
    </w:p>
    <w:p w14:paraId="6C2CE3CB" w14:textId="710B0016" w:rsidR="005A3D9F" w:rsidRPr="00940E92" w:rsidRDefault="005A3D9F" w:rsidP="00D07FC3">
      <w:pPr>
        <w:ind w:left="720"/>
        <w:jc w:val="both"/>
        <w:rPr>
          <w:sz w:val="22"/>
          <w:szCs w:val="22"/>
        </w:rPr>
      </w:pPr>
      <w:r w:rsidRPr="00940E92">
        <w:rPr>
          <w:sz w:val="22"/>
          <w:szCs w:val="22"/>
        </w:rPr>
        <w:t>Med te aktivnosti sodi tudi postopek, ki se vodi skupaj s postopkom celovite presoje vplivov na okolje in postopkom presoje vplivov na okolje v skladu s predpisi, ki urejajo varstvo okolja ter postopek presoje sprejemljivosti v skladu s predpisi, ki urejajo ohranjanje narave</w:t>
      </w:r>
      <w:r w:rsidR="00FD358F" w:rsidRPr="00940E92">
        <w:rPr>
          <w:sz w:val="22"/>
          <w:szCs w:val="22"/>
        </w:rPr>
        <w:t>. V koliko</w:t>
      </w:r>
      <w:r w:rsidR="00341035" w:rsidRPr="00940E92">
        <w:rPr>
          <w:sz w:val="22"/>
          <w:szCs w:val="22"/>
        </w:rPr>
        <w:t xml:space="preserve">r pridobitev gradbenega dovoljenja poteka po integralnem </w:t>
      </w:r>
      <w:r w:rsidR="00341035" w:rsidRPr="00940E92">
        <w:rPr>
          <w:sz w:val="22"/>
          <w:szCs w:val="22"/>
        </w:rPr>
        <w:lastRenderedPageBreak/>
        <w:t xml:space="preserve">postopku, so delovne aktivnosti konzultanta tudi vse obveznosti naročnika v postopku izdaje gradbenega dovoljenja po integralnem postopku. </w:t>
      </w:r>
    </w:p>
    <w:p w14:paraId="03645051" w14:textId="77777777" w:rsidR="009F7B91" w:rsidRPr="00940E92" w:rsidRDefault="009F7B91" w:rsidP="009F7B91">
      <w:pPr>
        <w:ind w:left="567"/>
        <w:jc w:val="both"/>
        <w:rPr>
          <w:sz w:val="22"/>
          <w:szCs w:val="22"/>
        </w:rPr>
      </w:pPr>
    </w:p>
    <w:p w14:paraId="112BE413" w14:textId="77777777" w:rsidR="005A3D9F" w:rsidRPr="00940E92" w:rsidRDefault="005A3D9F" w:rsidP="00D07FC3">
      <w:pPr>
        <w:ind w:left="1003" w:hanging="283"/>
        <w:jc w:val="both"/>
        <w:rPr>
          <w:i/>
          <w:iCs/>
          <w:sz w:val="22"/>
          <w:szCs w:val="22"/>
          <w:u w:val="single"/>
        </w:rPr>
      </w:pPr>
      <w:r w:rsidRPr="00940E92">
        <w:rPr>
          <w:i/>
          <w:iCs/>
          <w:sz w:val="22"/>
          <w:szCs w:val="22"/>
          <w:u w:val="single"/>
        </w:rPr>
        <w:t>Priprava osnutkov, usklajevanje in dopolnjevanje:</w:t>
      </w:r>
    </w:p>
    <w:p w14:paraId="5BD97428"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 xml:space="preserve">poročil, mnenj, povzetkov o poteku izdelave prostorske dokumentacije in poteku umeščanja objekta v prostor. </w:t>
      </w:r>
    </w:p>
    <w:p w14:paraId="75A5092B" w14:textId="77777777" w:rsidR="005A3D9F" w:rsidRPr="00940E92" w:rsidRDefault="005A3D9F" w:rsidP="00D07FC3">
      <w:pPr>
        <w:ind w:left="1003" w:hanging="283"/>
        <w:jc w:val="both"/>
        <w:rPr>
          <w:i/>
          <w:iCs/>
          <w:sz w:val="22"/>
          <w:szCs w:val="22"/>
          <w:u w:val="single"/>
        </w:rPr>
      </w:pPr>
      <w:r w:rsidRPr="00940E92">
        <w:rPr>
          <w:i/>
          <w:iCs/>
          <w:sz w:val="22"/>
          <w:szCs w:val="22"/>
          <w:u w:val="single"/>
        </w:rPr>
        <w:t xml:space="preserve">Izvedba: </w:t>
      </w:r>
    </w:p>
    <w:p w14:paraId="575D9B06"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 xml:space="preserve">pregled strokovnih podlag, strokovnih mnenj in izdelava analiz dokumentov, </w:t>
      </w:r>
    </w:p>
    <w:p w14:paraId="3D111E4E"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 xml:space="preserve">stališč, mnenj, obrazložitev potrebnih pri poteku umeščanja objekta v prostor (vključno z oziroma njihovim posameznim delom), </w:t>
      </w:r>
    </w:p>
    <w:p w14:paraId="54C46A1B"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 xml:space="preserve">sodelovanje pri obravnavah prostorskih aktov. </w:t>
      </w:r>
    </w:p>
    <w:p w14:paraId="192D5811" w14:textId="77777777" w:rsidR="005A3D9F" w:rsidRPr="00940E92" w:rsidRDefault="005A3D9F" w:rsidP="00E17CE8">
      <w:pPr>
        <w:ind w:left="1080"/>
        <w:jc w:val="both"/>
        <w:rPr>
          <w:sz w:val="22"/>
          <w:szCs w:val="22"/>
        </w:rPr>
      </w:pPr>
    </w:p>
    <w:p w14:paraId="7B98340D" w14:textId="2A17A452" w:rsidR="005A3D9F" w:rsidRPr="00940E92" w:rsidRDefault="00D96852" w:rsidP="00D96852">
      <w:pPr>
        <w:pStyle w:val="1"/>
        <w:rPr>
          <w:rFonts w:cs="Arial"/>
          <w:sz w:val="22"/>
          <w:szCs w:val="22"/>
        </w:rPr>
      </w:pPr>
      <w:r w:rsidRPr="00940E92">
        <w:rPr>
          <w:rFonts w:cs="Arial"/>
          <w:sz w:val="22"/>
          <w:szCs w:val="22"/>
        </w:rPr>
        <w:t>3.</w:t>
      </w:r>
      <w:r w:rsidR="00E9323B" w:rsidRPr="00940E92">
        <w:rPr>
          <w:rFonts w:cs="Arial"/>
          <w:sz w:val="22"/>
          <w:szCs w:val="22"/>
        </w:rPr>
        <w:t>4.3</w:t>
      </w:r>
      <w:r w:rsidRPr="00940E92">
        <w:rPr>
          <w:rFonts w:cs="Arial"/>
          <w:sz w:val="22"/>
          <w:szCs w:val="22"/>
        </w:rPr>
        <w:t xml:space="preserve">. </w:t>
      </w:r>
      <w:r w:rsidR="005A3D9F" w:rsidRPr="00940E92">
        <w:rPr>
          <w:rFonts w:cs="Arial"/>
          <w:sz w:val="22"/>
          <w:szCs w:val="22"/>
        </w:rPr>
        <w:t>Delovne aktivnosti pri projektni dokumentaciji, izvedbenih načrtih in s tem povezano tehnično svetovanje ter nadzor</w:t>
      </w:r>
    </w:p>
    <w:p w14:paraId="3B9E66C9" w14:textId="77777777" w:rsidR="009F7B91" w:rsidRPr="00940E92" w:rsidRDefault="009F7B91" w:rsidP="009F7B91">
      <w:pPr>
        <w:pStyle w:val="1"/>
        <w:ind w:left="851"/>
        <w:rPr>
          <w:rFonts w:cs="Arial"/>
          <w:sz w:val="22"/>
          <w:szCs w:val="22"/>
        </w:rPr>
      </w:pPr>
    </w:p>
    <w:p w14:paraId="1911D98D" w14:textId="031CE404" w:rsidR="005A3D9F" w:rsidRPr="00940E92" w:rsidRDefault="005A3D9F" w:rsidP="00D07FC3">
      <w:pPr>
        <w:ind w:left="720"/>
        <w:jc w:val="both"/>
        <w:rPr>
          <w:sz w:val="22"/>
          <w:szCs w:val="22"/>
        </w:rPr>
      </w:pPr>
      <w:r w:rsidRPr="00940E92">
        <w:rPr>
          <w:sz w:val="22"/>
          <w:szCs w:val="22"/>
        </w:rPr>
        <w:t>Med te delovne aktivnosti sodijo tudi aktivnosti povezane z r</w:t>
      </w:r>
      <w:r w:rsidR="0058199C" w:rsidRPr="00940E92">
        <w:rPr>
          <w:sz w:val="22"/>
          <w:szCs w:val="22"/>
        </w:rPr>
        <w:t>ecenzijami, revizijami, pripravo</w:t>
      </w:r>
      <w:r w:rsidRPr="00940E92">
        <w:rPr>
          <w:sz w:val="22"/>
          <w:szCs w:val="22"/>
        </w:rPr>
        <w:t xml:space="preserve"> strokovnih mnenj za vse investicijske projekte, ki niso predmet prostorskega umeščanja objekta v prostor (DPN, OPN, OPPN).</w:t>
      </w:r>
    </w:p>
    <w:p w14:paraId="5CD3AF64" w14:textId="77777777" w:rsidR="005A3D9F" w:rsidRPr="00940E92" w:rsidRDefault="005A3D9F" w:rsidP="009F7B91">
      <w:pPr>
        <w:ind w:left="720"/>
        <w:jc w:val="both"/>
        <w:rPr>
          <w:i/>
          <w:iCs/>
          <w:sz w:val="22"/>
          <w:szCs w:val="22"/>
          <w:u w:val="single"/>
        </w:rPr>
      </w:pPr>
    </w:p>
    <w:p w14:paraId="3FFC7FDF" w14:textId="77777777" w:rsidR="005A3D9F" w:rsidRPr="00940E92" w:rsidRDefault="005A3D9F" w:rsidP="00D07FC3">
      <w:pPr>
        <w:ind w:left="1003" w:hanging="283"/>
        <w:jc w:val="both"/>
        <w:rPr>
          <w:i/>
          <w:iCs/>
          <w:sz w:val="22"/>
          <w:szCs w:val="22"/>
          <w:u w:val="single"/>
        </w:rPr>
      </w:pPr>
      <w:r w:rsidRPr="00940E92">
        <w:rPr>
          <w:i/>
          <w:iCs/>
          <w:sz w:val="22"/>
          <w:szCs w:val="22"/>
          <w:u w:val="single"/>
        </w:rPr>
        <w:t>Priprava osnutkov, usklajevanje in dopolnjevanje:</w:t>
      </w:r>
    </w:p>
    <w:p w14:paraId="54C2611B"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 xml:space="preserve">dokumentacije, dokazil in ostalih potrebnih dokumentov za dodatne obrazložitve, </w:t>
      </w:r>
    </w:p>
    <w:p w14:paraId="40143382" w14:textId="70B7AF09"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poročil o izvajanju oz. izdelavi projektne dokumentacije oz. izvedbenih načrtov</w:t>
      </w:r>
      <w:r w:rsidR="00877956" w:rsidRPr="00940E92">
        <w:rPr>
          <w:sz w:val="22"/>
          <w:szCs w:val="22"/>
        </w:rPr>
        <w:t>,</w:t>
      </w:r>
      <w:r w:rsidRPr="00940E92">
        <w:rPr>
          <w:sz w:val="22"/>
          <w:szCs w:val="22"/>
        </w:rPr>
        <w:t xml:space="preserve"> </w:t>
      </w:r>
    </w:p>
    <w:p w14:paraId="325F7BAF" w14:textId="7CCBBB98" w:rsidR="00877956" w:rsidRPr="00940E92" w:rsidRDefault="00877956" w:rsidP="00E9323B">
      <w:pPr>
        <w:numPr>
          <w:ilvl w:val="0"/>
          <w:numId w:val="2"/>
        </w:numPr>
        <w:spacing w:line="240" w:lineRule="auto"/>
        <w:ind w:left="993" w:hanging="284"/>
        <w:jc w:val="both"/>
        <w:rPr>
          <w:sz w:val="22"/>
          <w:szCs w:val="22"/>
        </w:rPr>
      </w:pPr>
      <w:r w:rsidRPr="00940E92">
        <w:rPr>
          <w:sz w:val="22"/>
          <w:szCs w:val="22"/>
        </w:rPr>
        <w:t>predlog za izbor projektov primernih za BIM</w:t>
      </w:r>
    </w:p>
    <w:p w14:paraId="1418C018" w14:textId="77777777" w:rsidR="00877956" w:rsidRPr="00940E92" w:rsidRDefault="00877956" w:rsidP="00E9323B">
      <w:pPr>
        <w:numPr>
          <w:ilvl w:val="0"/>
          <w:numId w:val="2"/>
        </w:numPr>
        <w:spacing w:line="240" w:lineRule="auto"/>
        <w:ind w:left="993" w:hanging="284"/>
        <w:jc w:val="both"/>
        <w:rPr>
          <w:sz w:val="22"/>
          <w:szCs w:val="22"/>
        </w:rPr>
      </w:pPr>
      <w:r w:rsidRPr="00940E92">
        <w:rPr>
          <w:sz w:val="22"/>
          <w:szCs w:val="22"/>
        </w:rPr>
        <w:t>priprava projektnih nalog</w:t>
      </w:r>
    </w:p>
    <w:p w14:paraId="256BC489" w14:textId="77777777" w:rsidR="00877956" w:rsidRPr="00940E92" w:rsidRDefault="00877956" w:rsidP="00877956">
      <w:pPr>
        <w:spacing w:line="240" w:lineRule="auto"/>
        <w:ind w:left="993"/>
        <w:jc w:val="both"/>
        <w:rPr>
          <w:sz w:val="22"/>
          <w:szCs w:val="22"/>
        </w:rPr>
      </w:pPr>
    </w:p>
    <w:p w14:paraId="06F5609D" w14:textId="77777777" w:rsidR="005A3D9F" w:rsidRPr="00940E92" w:rsidRDefault="005A3D9F" w:rsidP="00D07FC3">
      <w:pPr>
        <w:ind w:left="1003" w:hanging="283"/>
        <w:jc w:val="both"/>
        <w:rPr>
          <w:i/>
          <w:iCs/>
          <w:sz w:val="22"/>
          <w:szCs w:val="22"/>
          <w:u w:val="single"/>
        </w:rPr>
      </w:pPr>
      <w:r w:rsidRPr="00940E92">
        <w:rPr>
          <w:i/>
          <w:iCs/>
          <w:sz w:val="22"/>
          <w:szCs w:val="22"/>
          <w:u w:val="single"/>
        </w:rPr>
        <w:t xml:space="preserve">Izvedba </w:t>
      </w:r>
    </w:p>
    <w:p w14:paraId="0E881678"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 xml:space="preserve">pregled projektne dokumentacije pred predajo na recenzijo oziroma revizijo, </w:t>
      </w:r>
    </w:p>
    <w:p w14:paraId="15D2AC40"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pregled že izdelanih strokovnih podlag, mnenj in izdelava analiz dokumentov,</w:t>
      </w:r>
    </w:p>
    <w:p w14:paraId="4E26BEA2" w14:textId="34AA0A43"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stališč, mnenj, obrazložitev pri izvedbi projektne dokumentacije oz. izvedbenih načrtov</w:t>
      </w:r>
      <w:r w:rsidR="008D3E21" w:rsidRPr="00940E92">
        <w:rPr>
          <w:sz w:val="22"/>
          <w:szCs w:val="22"/>
        </w:rPr>
        <w:t>,</w:t>
      </w:r>
    </w:p>
    <w:p w14:paraId="2D4FF786" w14:textId="77777777" w:rsidR="00074757" w:rsidRPr="00940E92" w:rsidRDefault="005A3D9F" w:rsidP="00E9323B">
      <w:pPr>
        <w:numPr>
          <w:ilvl w:val="0"/>
          <w:numId w:val="2"/>
        </w:numPr>
        <w:spacing w:line="240" w:lineRule="auto"/>
        <w:ind w:left="993" w:hanging="284"/>
        <w:jc w:val="both"/>
        <w:rPr>
          <w:sz w:val="22"/>
          <w:szCs w:val="22"/>
        </w:rPr>
      </w:pPr>
      <w:r w:rsidRPr="00940E92">
        <w:rPr>
          <w:sz w:val="22"/>
          <w:szCs w:val="22"/>
        </w:rPr>
        <w:t>sodelovanje pri obravnavah projektne dokumentacije (recenzija oziroma revizijo) oz. izvedbenih načrtih (recenzija)</w:t>
      </w:r>
    </w:p>
    <w:p w14:paraId="15A788AA" w14:textId="77777777" w:rsidR="00EB0A1C" w:rsidRPr="00940E92" w:rsidRDefault="00F40DFA" w:rsidP="00E9323B">
      <w:pPr>
        <w:numPr>
          <w:ilvl w:val="0"/>
          <w:numId w:val="2"/>
        </w:numPr>
        <w:spacing w:line="240" w:lineRule="auto"/>
        <w:ind w:left="993" w:hanging="284"/>
        <w:jc w:val="both"/>
        <w:rPr>
          <w:sz w:val="22"/>
          <w:szCs w:val="22"/>
        </w:rPr>
      </w:pPr>
      <w:r w:rsidRPr="00940E92">
        <w:rPr>
          <w:sz w:val="22"/>
          <w:szCs w:val="22"/>
        </w:rPr>
        <w:t>pregled projektne dokumentacije po zaključeni recenziji in reviziji in podaja pisnega stališča, ali je projekt dopolnjen v skladu z recenzijskim oz. revizijskim poročilom</w:t>
      </w:r>
      <w:r w:rsidR="00EB0A1C" w:rsidRPr="00940E92">
        <w:rPr>
          <w:sz w:val="22"/>
          <w:szCs w:val="22"/>
        </w:rPr>
        <w:t>,</w:t>
      </w:r>
    </w:p>
    <w:p w14:paraId="3F6C2D36" w14:textId="1F4D8D49" w:rsidR="005A3D9F" w:rsidRPr="00940E92" w:rsidRDefault="00EB0A1C" w:rsidP="00E9323B">
      <w:pPr>
        <w:numPr>
          <w:ilvl w:val="0"/>
          <w:numId w:val="2"/>
        </w:numPr>
        <w:spacing w:line="240" w:lineRule="auto"/>
        <w:ind w:left="993" w:hanging="284"/>
        <w:jc w:val="both"/>
        <w:rPr>
          <w:sz w:val="22"/>
          <w:szCs w:val="22"/>
        </w:rPr>
      </w:pPr>
      <w:r w:rsidRPr="00940E92">
        <w:rPr>
          <w:sz w:val="22"/>
          <w:szCs w:val="22"/>
        </w:rPr>
        <w:t xml:space="preserve">stalno in ažurno vnašanje podatkov in dokumentov  v aplikacijo </w:t>
      </w:r>
      <w:proofErr w:type="spellStart"/>
      <w:r w:rsidRPr="00940E92">
        <w:rPr>
          <w:sz w:val="22"/>
          <w:szCs w:val="22"/>
        </w:rPr>
        <w:t>SaPoro</w:t>
      </w:r>
      <w:proofErr w:type="spellEnd"/>
    </w:p>
    <w:p w14:paraId="37626889" w14:textId="77777777" w:rsidR="005B4313" w:rsidRPr="00940E92" w:rsidRDefault="005B4313" w:rsidP="005B4313">
      <w:pPr>
        <w:numPr>
          <w:ilvl w:val="0"/>
          <w:numId w:val="2"/>
        </w:numPr>
        <w:spacing w:line="240" w:lineRule="auto"/>
        <w:ind w:left="993" w:hanging="284"/>
        <w:jc w:val="both"/>
        <w:rPr>
          <w:sz w:val="22"/>
          <w:szCs w:val="22"/>
        </w:rPr>
      </w:pPr>
      <w:r w:rsidRPr="00940E92">
        <w:rPr>
          <w:sz w:val="22"/>
          <w:szCs w:val="22"/>
        </w:rPr>
        <w:t>spremljanje projektiranja z BIM modeliranjem</w:t>
      </w:r>
    </w:p>
    <w:p w14:paraId="5551129B" w14:textId="77777777" w:rsidR="005B4313" w:rsidRPr="00940E92" w:rsidRDefault="005B4313" w:rsidP="005B4313">
      <w:pPr>
        <w:numPr>
          <w:ilvl w:val="0"/>
          <w:numId w:val="2"/>
        </w:numPr>
        <w:spacing w:line="240" w:lineRule="auto"/>
        <w:ind w:left="993" w:hanging="284"/>
        <w:jc w:val="both"/>
        <w:rPr>
          <w:sz w:val="22"/>
          <w:szCs w:val="22"/>
        </w:rPr>
      </w:pPr>
      <w:r w:rsidRPr="00940E92">
        <w:rPr>
          <w:sz w:val="22"/>
          <w:szCs w:val="22"/>
        </w:rPr>
        <w:t>spremljanje izvedbe z BIM modeliranjem</w:t>
      </w:r>
    </w:p>
    <w:p w14:paraId="023240EA" w14:textId="77777777" w:rsidR="005B4313" w:rsidRPr="00940E92" w:rsidRDefault="005B4313" w:rsidP="00550B85">
      <w:pPr>
        <w:jc w:val="both"/>
        <w:rPr>
          <w:sz w:val="22"/>
          <w:szCs w:val="22"/>
        </w:rPr>
      </w:pPr>
    </w:p>
    <w:p w14:paraId="474C9756" w14:textId="6B8B40B0" w:rsidR="005A3D9F" w:rsidRPr="00940E92" w:rsidRDefault="005B4313" w:rsidP="00550B85">
      <w:pPr>
        <w:jc w:val="both"/>
        <w:rPr>
          <w:sz w:val="22"/>
          <w:szCs w:val="22"/>
        </w:rPr>
      </w:pPr>
      <w:r w:rsidRPr="00940E92">
        <w:rPr>
          <w:sz w:val="22"/>
          <w:szCs w:val="22"/>
        </w:rPr>
        <w:t>Sem sodijo tudi druge aktivnosti v zvezi z spremljanjem aktivnosti za izvedbo investicijskega projekta, ki se bo izvajalo z BIM modeliranjem.</w:t>
      </w:r>
    </w:p>
    <w:p w14:paraId="02A33874" w14:textId="77777777" w:rsidR="005B4313" w:rsidRPr="00940E92" w:rsidRDefault="005B4313" w:rsidP="00550B85">
      <w:pPr>
        <w:jc w:val="both"/>
        <w:rPr>
          <w:sz w:val="22"/>
          <w:szCs w:val="22"/>
        </w:rPr>
      </w:pPr>
    </w:p>
    <w:p w14:paraId="605686B2" w14:textId="75E85237" w:rsidR="005A3D9F" w:rsidRPr="00940E92" w:rsidRDefault="00E9323B" w:rsidP="00D96852">
      <w:pPr>
        <w:pStyle w:val="1"/>
        <w:rPr>
          <w:rFonts w:cs="Arial"/>
          <w:sz w:val="22"/>
          <w:szCs w:val="22"/>
        </w:rPr>
      </w:pPr>
      <w:r w:rsidRPr="00940E92">
        <w:rPr>
          <w:rFonts w:cs="Arial"/>
          <w:sz w:val="22"/>
          <w:szCs w:val="22"/>
        </w:rPr>
        <w:t>3.4.4.</w:t>
      </w:r>
      <w:r w:rsidR="00D96852" w:rsidRPr="00940E92">
        <w:rPr>
          <w:rFonts w:cs="Arial"/>
          <w:sz w:val="22"/>
          <w:szCs w:val="22"/>
        </w:rPr>
        <w:tab/>
      </w:r>
      <w:r w:rsidR="005A3D9F" w:rsidRPr="00940E92">
        <w:rPr>
          <w:rFonts w:cs="Arial"/>
          <w:sz w:val="22"/>
          <w:szCs w:val="22"/>
        </w:rPr>
        <w:t>Delovne aktivnosti pri izdelavi strokovnih gradiv</w:t>
      </w:r>
    </w:p>
    <w:p w14:paraId="5EB76F2B" w14:textId="77777777" w:rsidR="00FD4288" w:rsidRPr="00940E92" w:rsidRDefault="00FD4288" w:rsidP="00550B85">
      <w:pPr>
        <w:pStyle w:val="1"/>
        <w:ind w:left="709"/>
        <w:rPr>
          <w:rFonts w:cs="Arial"/>
          <w:b w:val="0"/>
          <w:sz w:val="22"/>
          <w:szCs w:val="22"/>
        </w:rPr>
      </w:pPr>
    </w:p>
    <w:p w14:paraId="727A4D4D" w14:textId="483121CE" w:rsidR="005A3D9F" w:rsidRPr="00940E92" w:rsidRDefault="005A3D9F" w:rsidP="00550B85">
      <w:pPr>
        <w:pStyle w:val="1"/>
        <w:ind w:left="709"/>
        <w:rPr>
          <w:rFonts w:cs="Arial"/>
          <w:b w:val="0"/>
          <w:sz w:val="22"/>
          <w:szCs w:val="22"/>
        </w:rPr>
      </w:pPr>
      <w:r w:rsidRPr="00940E92">
        <w:rPr>
          <w:rFonts w:cs="Arial"/>
          <w:b w:val="0"/>
          <w:sz w:val="22"/>
          <w:szCs w:val="22"/>
        </w:rPr>
        <w:t>Med te delovne aktivnosti sodijo vodenje, spremljanje, izvajanj</w:t>
      </w:r>
      <w:r w:rsidR="008D3E21" w:rsidRPr="00940E92">
        <w:rPr>
          <w:rFonts w:cs="Arial"/>
          <w:b w:val="0"/>
          <w:sz w:val="22"/>
          <w:szCs w:val="22"/>
        </w:rPr>
        <w:t>e, koordiniranje pri izdelavi</w:t>
      </w:r>
      <w:r w:rsidRPr="00940E92">
        <w:rPr>
          <w:rFonts w:cs="Arial"/>
          <w:b w:val="0"/>
          <w:sz w:val="22"/>
          <w:szCs w:val="22"/>
        </w:rPr>
        <w:t xml:space="preserve"> in pripravi strokovnih podlag, analiz, e</w:t>
      </w:r>
      <w:r w:rsidR="008D3E21" w:rsidRPr="00940E92">
        <w:rPr>
          <w:rFonts w:cs="Arial"/>
          <w:b w:val="0"/>
          <w:sz w:val="22"/>
          <w:szCs w:val="22"/>
        </w:rPr>
        <w:t>laboratov, študij, monitoringov ipd.,</w:t>
      </w:r>
      <w:r w:rsidRPr="00940E92">
        <w:rPr>
          <w:rFonts w:cs="Arial"/>
          <w:b w:val="0"/>
          <w:sz w:val="22"/>
          <w:szCs w:val="22"/>
        </w:rPr>
        <w:t xml:space="preserve"> v vseh delih investicijskega projekta. </w:t>
      </w:r>
    </w:p>
    <w:p w14:paraId="58F47FBA" w14:textId="77777777" w:rsidR="005A3D9F" w:rsidRPr="00940E92" w:rsidRDefault="005A3D9F" w:rsidP="00E17CE8">
      <w:pPr>
        <w:jc w:val="both"/>
        <w:rPr>
          <w:i/>
          <w:iCs/>
          <w:sz w:val="22"/>
          <w:szCs w:val="22"/>
          <w:u w:val="single"/>
        </w:rPr>
      </w:pPr>
    </w:p>
    <w:p w14:paraId="36D4ED0B" w14:textId="77777777" w:rsidR="005A3D9F" w:rsidRPr="00940E92" w:rsidRDefault="005A3D9F" w:rsidP="00F156B8">
      <w:pPr>
        <w:ind w:left="1003" w:hanging="283"/>
        <w:jc w:val="both"/>
        <w:rPr>
          <w:i/>
          <w:iCs/>
          <w:sz w:val="22"/>
          <w:szCs w:val="22"/>
          <w:u w:val="single"/>
        </w:rPr>
      </w:pPr>
      <w:r w:rsidRPr="00940E92">
        <w:rPr>
          <w:i/>
          <w:iCs/>
          <w:sz w:val="22"/>
          <w:szCs w:val="22"/>
          <w:u w:val="single"/>
        </w:rPr>
        <w:t>Priprava osnutkov, usklajevanje in dopolnjevanje:</w:t>
      </w:r>
    </w:p>
    <w:p w14:paraId="21969D1C"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 xml:space="preserve">dokumentacije, dokazil in ostalih potrebnih dokumentov za dodatne obrazložitve naročnika, </w:t>
      </w:r>
    </w:p>
    <w:p w14:paraId="2A15F40B" w14:textId="6B114C40"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poročila o izvajanju izdelave strokovnih gradiv</w:t>
      </w:r>
      <w:r w:rsidR="00877956" w:rsidRPr="00940E92">
        <w:rPr>
          <w:sz w:val="22"/>
          <w:szCs w:val="22"/>
        </w:rPr>
        <w:t>.</w:t>
      </w:r>
    </w:p>
    <w:p w14:paraId="61E54356" w14:textId="77777777" w:rsidR="005A3D9F" w:rsidRPr="00940E92" w:rsidRDefault="005A3D9F" w:rsidP="00F156B8">
      <w:pPr>
        <w:ind w:left="1003" w:hanging="283"/>
        <w:jc w:val="both"/>
        <w:rPr>
          <w:i/>
          <w:iCs/>
          <w:sz w:val="22"/>
          <w:szCs w:val="22"/>
          <w:u w:val="single"/>
        </w:rPr>
      </w:pPr>
      <w:r w:rsidRPr="00940E92">
        <w:rPr>
          <w:i/>
          <w:iCs/>
          <w:sz w:val="22"/>
          <w:szCs w:val="22"/>
          <w:u w:val="single"/>
        </w:rPr>
        <w:t xml:space="preserve">Izvedba </w:t>
      </w:r>
    </w:p>
    <w:p w14:paraId="0DE373B9" w14:textId="5623BB62" w:rsidR="00F40DFA" w:rsidRPr="00940E92" w:rsidRDefault="00F40DFA" w:rsidP="00E9323B">
      <w:pPr>
        <w:numPr>
          <w:ilvl w:val="0"/>
          <w:numId w:val="2"/>
        </w:numPr>
        <w:spacing w:line="240" w:lineRule="auto"/>
        <w:ind w:left="993" w:hanging="284"/>
        <w:jc w:val="both"/>
        <w:rPr>
          <w:sz w:val="22"/>
          <w:szCs w:val="22"/>
        </w:rPr>
      </w:pPr>
      <w:r w:rsidRPr="00940E92">
        <w:rPr>
          <w:sz w:val="22"/>
          <w:szCs w:val="22"/>
        </w:rPr>
        <w:t>pregled investicijskih projektov in za vsak posamezni investicijski projekt priprava terminskega plana realizacije vključno z vsemi mejniki potrebnimi za izdelavo strokovnih gradiv za izvedbo projekta</w:t>
      </w:r>
    </w:p>
    <w:p w14:paraId="007AD451" w14:textId="77777777" w:rsidR="00EB0A1C" w:rsidRPr="00940E92" w:rsidRDefault="005A3D9F" w:rsidP="00E9323B">
      <w:pPr>
        <w:numPr>
          <w:ilvl w:val="0"/>
          <w:numId w:val="2"/>
        </w:numPr>
        <w:spacing w:line="240" w:lineRule="auto"/>
        <w:ind w:left="993" w:hanging="284"/>
        <w:jc w:val="both"/>
        <w:rPr>
          <w:sz w:val="22"/>
          <w:szCs w:val="22"/>
        </w:rPr>
      </w:pPr>
      <w:r w:rsidRPr="00940E92">
        <w:rPr>
          <w:sz w:val="22"/>
          <w:szCs w:val="22"/>
        </w:rPr>
        <w:lastRenderedPageBreak/>
        <w:t xml:space="preserve">drugih dokumentov (poročila, strokovna mnenja, povzetki </w:t>
      </w:r>
      <w:r w:rsidR="008D3E21" w:rsidRPr="00940E92">
        <w:rPr>
          <w:sz w:val="22"/>
          <w:szCs w:val="22"/>
        </w:rPr>
        <w:t>ipd.</w:t>
      </w:r>
      <w:r w:rsidRPr="00940E92">
        <w:rPr>
          <w:sz w:val="22"/>
          <w:szCs w:val="22"/>
        </w:rPr>
        <w:t xml:space="preserve">), potrebnih za izvedbo investicijskih projektov ali njihovih posameznih delov na zahtevo </w:t>
      </w:r>
      <w:r w:rsidR="00096D61" w:rsidRPr="00940E92">
        <w:rPr>
          <w:sz w:val="22"/>
          <w:szCs w:val="22"/>
        </w:rPr>
        <w:t>naročnika</w:t>
      </w:r>
      <w:r w:rsidRPr="00940E92">
        <w:rPr>
          <w:sz w:val="22"/>
          <w:szCs w:val="22"/>
        </w:rPr>
        <w:t xml:space="preserve"> (kot so npr. </w:t>
      </w:r>
      <w:proofErr w:type="spellStart"/>
      <w:r w:rsidRPr="00940E92">
        <w:rPr>
          <w:sz w:val="22"/>
          <w:szCs w:val="22"/>
        </w:rPr>
        <w:t>okoljske</w:t>
      </w:r>
      <w:proofErr w:type="spellEnd"/>
      <w:r w:rsidRPr="00940E92">
        <w:rPr>
          <w:sz w:val="22"/>
          <w:szCs w:val="22"/>
        </w:rPr>
        <w:t>, kulturno-varstvene vsebine,...)</w:t>
      </w:r>
      <w:r w:rsidR="00EB0A1C" w:rsidRPr="00940E92">
        <w:rPr>
          <w:sz w:val="22"/>
          <w:szCs w:val="22"/>
        </w:rPr>
        <w:t>,</w:t>
      </w:r>
    </w:p>
    <w:p w14:paraId="74CDA703" w14:textId="3C94845B" w:rsidR="006250A9" w:rsidRPr="00940E92" w:rsidRDefault="00EB0A1C" w:rsidP="00E9323B">
      <w:pPr>
        <w:numPr>
          <w:ilvl w:val="0"/>
          <w:numId w:val="2"/>
        </w:numPr>
        <w:spacing w:line="240" w:lineRule="auto"/>
        <w:ind w:left="993" w:hanging="284"/>
        <w:jc w:val="both"/>
        <w:rPr>
          <w:sz w:val="22"/>
          <w:szCs w:val="22"/>
        </w:rPr>
      </w:pPr>
      <w:r w:rsidRPr="00940E92">
        <w:rPr>
          <w:sz w:val="22"/>
          <w:szCs w:val="22"/>
        </w:rPr>
        <w:t xml:space="preserve">stalno in ažurno vnašanje podatkov in dokumentov  v aplikacijo </w:t>
      </w:r>
      <w:proofErr w:type="spellStart"/>
      <w:r w:rsidRPr="00940E92">
        <w:rPr>
          <w:sz w:val="22"/>
          <w:szCs w:val="22"/>
        </w:rPr>
        <w:t>SaPoro</w:t>
      </w:r>
      <w:proofErr w:type="spellEnd"/>
    </w:p>
    <w:p w14:paraId="145E1026" w14:textId="77777777" w:rsidR="006250A9" w:rsidRPr="00940E92" w:rsidRDefault="006250A9" w:rsidP="006250A9">
      <w:pPr>
        <w:spacing w:line="240" w:lineRule="auto"/>
        <w:ind w:left="1135"/>
        <w:jc w:val="both"/>
        <w:rPr>
          <w:sz w:val="22"/>
          <w:szCs w:val="22"/>
        </w:rPr>
      </w:pPr>
    </w:p>
    <w:p w14:paraId="17CA9D7D" w14:textId="1FB7200B" w:rsidR="005A3D9F" w:rsidRPr="00940E92" w:rsidRDefault="00D96852" w:rsidP="00D96852">
      <w:pPr>
        <w:pStyle w:val="1"/>
        <w:rPr>
          <w:rFonts w:cs="Arial"/>
          <w:sz w:val="22"/>
          <w:szCs w:val="22"/>
        </w:rPr>
      </w:pPr>
      <w:r w:rsidRPr="00940E92">
        <w:rPr>
          <w:rFonts w:cs="Arial"/>
          <w:sz w:val="22"/>
          <w:szCs w:val="22"/>
        </w:rPr>
        <w:t>3.</w:t>
      </w:r>
      <w:r w:rsidR="00E9323B" w:rsidRPr="00940E92">
        <w:rPr>
          <w:rFonts w:cs="Arial"/>
          <w:sz w:val="22"/>
          <w:szCs w:val="22"/>
        </w:rPr>
        <w:t>4</w:t>
      </w:r>
      <w:r w:rsidRPr="00940E92">
        <w:rPr>
          <w:rFonts w:cs="Arial"/>
          <w:sz w:val="22"/>
          <w:szCs w:val="22"/>
        </w:rPr>
        <w:t xml:space="preserve">.5. </w:t>
      </w:r>
      <w:r w:rsidR="005A3D9F" w:rsidRPr="00940E92">
        <w:rPr>
          <w:rFonts w:cs="Arial"/>
          <w:sz w:val="22"/>
          <w:szCs w:val="22"/>
        </w:rPr>
        <w:t>Delovne aktivnosti pri ureditvi pravno premoženjskih zadev</w:t>
      </w:r>
    </w:p>
    <w:p w14:paraId="75C697B8" w14:textId="77777777" w:rsidR="00FD4288" w:rsidRPr="00940E92" w:rsidRDefault="00FD4288" w:rsidP="00FD4288">
      <w:pPr>
        <w:ind w:left="851"/>
        <w:jc w:val="both"/>
        <w:rPr>
          <w:sz w:val="22"/>
          <w:szCs w:val="22"/>
        </w:rPr>
      </w:pPr>
    </w:p>
    <w:p w14:paraId="09F9EDF7" w14:textId="2F641CE9" w:rsidR="005A3D9F" w:rsidRPr="00940E92" w:rsidRDefault="005A3D9F" w:rsidP="00550B85">
      <w:pPr>
        <w:ind w:left="709"/>
        <w:jc w:val="both"/>
        <w:rPr>
          <w:sz w:val="22"/>
          <w:szCs w:val="22"/>
        </w:rPr>
      </w:pPr>
      <w:r w:rsidRPr="00940E92">
        <w:rPr>
          <w:sz w:val="22"/>
          <w:szCs w:val="22"/>
        </w:rPr>
        <w:t>Med te delovne aktivnosti sodijo aktivnosti povezane s pridobivanjem zemljišč in objektov ter ureditev premoženjsko-pravnih razmerij pred pričetkom del, med gradnjo in po končani gradnji.</w:t>
      </w:r>
      <w:r w:rsidR="00F156B8" w:rsidRPr="00940E92">
        <w:rPr>
          <w:sz w:val="22"/>
          <w:szCs w:val="22"/>
        </w:rPr>
        <w:t xml:space="preserve"> </w:t>
      </w:r>
      <w:r w:rsidR="008D3E21" w:rsidRPr="00940E92">
        <w:rPr>
          <w:sz w:val="22"/>
          <w:szCs w:val="22"/>
        </w:rPr>
        <w:t>Sem sodi</w:t>
      </w:r>
      <w:r w:rsidRPr="00940E92">
        <w:rPr>
          <w:sz w:val="22"/>
          <w:szCs w:val="22"/>
        </w:rPr>
        <w:t xml:space="preserve"> tudi spremljanje geodetskih storitev (</w:t>
      </w:r>
      <w:r w:rsidR="008D3E21" w:rsidRPr="00940E92">
        <w:rPr>
          <w:sz w:val="22"/>
          <w:szCs w:val="22"/>
        </w:rPr>
        <w:t>npr.: spremljanje e</w:t>
      </w:r>
      <w:r w:rsidRPr="00940E92">
        <w:rPr>
          <w:sz w:val="22"/>
          <w:szCs w:val="22"/>
        </w:rPr>
        <w:t>vid</w:t>
      </w:r>
      <w:r w:rsidR="008D3E21" w:rsidRPr="00940E92">
        <w:rPr>
          <w:sz w:val="22"/>
          <w:szCs w:val="22"/>
        </w:rPr>
        <w:t xml:space="preserve">entiranje nepremičnin, geodetskih </w:t>
      </w:r>
      <w:r w:rsidRPr="00940E92">
        <w:rPr>
          <w:sz w:val="22"/>
          <w:szCs w:val="22"/>
        </w:rPr>
        <w:t>del</w:t>
      </w:r>
      <w:r w:rsidR="008D3E21" w:rsidRPr="00940E92">
        <w:rPr>
          <w:sz w:val="22"/>
          <w:szCs w:val="22"/>
        </w:rPr>
        <w:t xml:space="preserve"> in nalog</w:t>
      </w:r>
      <w:r w:rsidRPr="00940E92">
        <w:rPr>
          <w:sz w:val="22"/>
          <w:szCs w:val="22"/>
        </w:rPr>
        <w:t xml:space="preserve"> po zakonu, ki ureja</w:t>
      </w:r>
      <w:r w:rsidR="008D3E21" w:rsidRPr="00940E92">
        <w:rPr>
          <w:sz w:val="22"/>
          <w:szCs w:val="22"/>
        </w:rPr>
        <w:t>jo</w:t>
      </w:r>
      <w:r w:rsidRPr="00940E92">
        <w:rPr>
          <w:sz w:val="22"/>
          <w:szCs w:val="22"/>
        </w:rPr>
        <w:t xml:space="preserve"> geodetsko dejavnost, in drugih zakonih, kot so meritve, opazovanja, geodetska izmera, kartiranje, zajem in obdelava topografskih podatkov itd.). </w:t>
      </w:r>
    </w:p>
    <w:p w14:paraId="5DA6FC55" w14:textId="6A2B2CE8" w:rsidR="00F721E0" w:rsidRPr="00940E92" w:rsidRDefault="00F721E0" w:rsidP="00550B85">
      <w:pPr>
        <w:ind w:left="709"/>
        <w:jc w:val="both"/>
        <w:rPr>
          <w:sz w:val="22"/>
          <w:szCs w:val="22"/>
        </w:rPr>
      </w:pPr>
    </w:p>
    <w:p w14:paraId="082F2231" w14:textId="77777777" w:rsidR="005A3D9F" w:rsidRPr="00940E92" w:rsidRDefault="005A3D9F" w:rsidP="00F156B8">
      <w:pPr>
        <w:ind w:left="1003" w:hanging="283"/>
        <w:jc w:val="both"/>
        <w:rPr>
          <w:i/>
          <w:iCs/>
          <w:sz w:val="22"/>
          <w:szCs w:val="22"/>
          <w:u w:val="single"/>
        </w:rPr>
      </w:pPr>
      <w:r w:rsidRPr="00940E92">
        <w:rPr>
          <w:i/>
          <w:iCs/>
          <w:sz w:val="22"/>
          <w:szCs w:val="22"/>
          <w:u w:val="single"/>
        </w:rPr>
        <w:t>Priprava osnutkov, usklajevanje in dopolnjevanje:</w:t>
      </w:r>
    </w:p>
    <w:p w14:paraId="133F5864"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vseh vrst pogodb za pridobitev pravice graditi v skladu z veljavno zakonodajo,</w:t>
      </w:r>
    </w:p>
    <w:p w14:paraId="002EBCB7"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predlogov za izvedbo dedovanja s potrebno dokumentacijo,</w:t>
      </w:r>
    </w:p>
    <w:p w14:paraId="1C0A576E"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zahtevkov za razlastitev in vseh z zakonom predpisanih prilog,</w:t>
      </w:r>
    </w:p>
    <w:p w14:paraId="53C8CB1D"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zemljiškoknjižnih predlogov,</w:t>
      </w:r>
    </w:p>
    <w:p w14:paraId="5924E995"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 xml:space="preserve">predlogov za postavitev skrbnika neznanim lastnikom premoženja in osebam neznanega prebivališča, </w:t>
      </w:r>
    </w:p>
    <w:p w14:paraId="7821CEFE"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predlogov za izdajo delnih odločb o denacionalizaciji in druga dejanja pred upravnimi organi,</w:t>
      </w:r>
    </w:p>
    <w:p w14:paraId="440EEC9F"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dokumentacije, ki je potrebna za uspešno izvedbo razlastitve oziroma poravnave v postopku ali izven njega,</w:t>
      </w:r>
    </w:p>
    <w:p w14:paraId="0B985D77"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dokumentacije v sodnih postopkih v zvezi z izvajanjem investicije,</w:t>
      </w:r>
    </w:p>
    <w:p w14:paraId="6F465F91"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poročila o izvajanju poteka pravno premoženjskih zadev,</w:t>
      </w:r>
    </w:p>
    <w:p w14:paraId="79CD267F"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vloge za vpis v uradne evidence.</w:t>
      </w:r>
    </w:p>
    <w:p w14:paraId="28BA1198" w14:textId="77777777" w:rsidR="005A3D9F" w:rsidRPr="00940E92" w:rsidRDefault="005A3D9F" w:rsidP="00F156B8">
      <w:pPr>
        <w:ind w:left="1003" w:hanging="283"/>
        <w:jc w:val="both"/>
        <w:rPr>
          <w:i/>
          <w:iCs/>
          <w:sz w:val="22"/>
          <w:szCs w:val="22"/>
          <w:u w:val="single"/>
        </w:rPr>
      </w:pPr>
      <w:r w:rsidRPr="00940E92">
        <w:rPr>
          <w:i/>
          <w:iCs/>
          <w:sz w:val="22"/>
          <w:szCs w:val="22"/>
          <w:u w:val="single"/>
        </w:rPr>
        <w:t xml:space="preserve">Pridobitev: </w:t>
      </w:r>
    </w:p>
    <w:p w14:paraId="0541C37F"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zemljiškoknjižnih podatkov in potrebnih potrdil upravnih organov,</w:t>
      </w:r>
    </w:p>
    <w:p w14:paraId="57091711" w14:textId="77777777" w:rsidR="005A3D9F" w:rsidRPr="00940E92" w:rsidRDefault="005A3D9F" w:rsidP="00F156B8">
      <w:pPr>
        <w:ind w:left="1003" w:hanging="283"/>
        <w:jc w:val="both"/>
        <w:rPr>
          <w:i/>
          <w:iCs/>
          <w:sz w:val="22"/>
          <w:szCs w:val="22"/>
          <w:u w:val="single"/>
        </w:rPr>
      </w:pPr>
      <w:r w:rsidRPr="00940E92">
        <w:rPr>
          <w:i/>
          <w:iCs/>
          <w:sz w:val="22"/>
          <w:szCs w:val="22"/>
          <w:u w:val="single"/>
        </w:rPr>
        <w:t xml:space="preserve">Izvedba </w:t>
      </w:r>
    </w:p>
    <w:p w14:paraId="12C6CD4E" w14:textId="4D51262B" w:rsidR="005A3D9F" w:rsidRPr="00940E92" w:rsidRDefault="00E03173" w:rsidP="00E9323B">
      <w:pPr>
        <w:numPr>
          <w:ilvl w:val="0"/>
          <w:numId w:val="2"/>
        </w:numPr>
        <w:spacing w:line="240" w:lineRule="auto"/>
        <w:ind w:left="993" w:hanging="284"/>
        <w:jc w:val="both"/>
        <w:rPr>
          <w:sz w:val="22"/>
          <w:szCs w:val="22"/>
        </w:rPr>
      </w:pPr>
      <w:r w:rsidRPr="00940E92">
        <w:rPr>
          <w:sz w:val="22"/>
          <w:szCs w:val="22"/>
        </w:rPr>
        <w:t xml:space="preserve">priprava </w:t>
      </w:r>
      <w:r w:rsidR="005A3D9F" w:rsidRPr="00940E92">
        <w:rPr>
          <w:sz w:val="22"/>
          <w:szCs w:val="22"/>
        </w:rPr>
        <w:t>listin za vknjižbo (zemljiškoknjižno dovolilo, izbrisi hipotek ali drugih zaznamb, itd.),</w:t>
      </w:r>
    </w:p>
    <w:p w14:paraId="6FBEF2EA"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seznanitve lastnikov nepremičnin s predvidenim ukrepom in namenom uporabe njihovih nepremičnin ter velikostjo posega na nepremičnino,</w:t>
      </w:r>
    </w:p>
    <w:p w14:paraId="0B79E316"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podpisovanja pogodb za pridobitev pravice graditi, predložitev pogodb pristojni davčni upravi, pridobitev morebitnih soglasij ali potrdil, organiziranje overitev podpisov prodajalcev (notarske stroške nosi naročnik),</w:t>
      </w:r>
    </w:p>
    <w:p w14:paraId="5E098201"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aktivnosti, ki so potrebne za uspešno izvedbo razlastitve oziroma poravnave v postopku ali izven njega,</w:t>
      </w:r>
    </w:p>
    <w:p w14:paraId="2DCD575A"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servisiranje gradbišč v času gradnje in sklepanje sporazumov o odškodnini,</w:t>
      </w:r>
    </w:p>
    <w:p w14:paraId="399CDC41"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sodelovanje pri obravnavah,</w:t>
      </w:r>
    </w:p>
    <w:p w14:paraId="51BA8B2B"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 xml:space="preserve">spremljanje stanja odkupov, </w:t>
      </w:r>
    </w:p>
    <w:p w14:paraId="7C79DD7D" w14:textId="3D322F31"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pregled elaboratov vpisov, pretvarjanja pisnih listin itd., za potrebe odkupov zemljišč (priprava, predaja, kontrola) vključno z vpisom v zemljiško knjigo</w:t>
      </w:r>
      <w:r w:rsidR="00E03173" w:rsidRPr="00940E92">
        <w:rPr>
          <w:sz w:val="22"/>
          <w:szCs w:val="22"/>
        </w:rPr>
        <w:t>,</w:t>
      </w:r>
      <w:r w:rsidRPr="00940E92">
        <w:rPr>
          <w:sz w:val="22"/>
          <w:szCs w:val="22"/>
        </w:rPr>
        <w:t xml:space="preserve"> </w:t>
      </w:r>
    </w:p>
    <w:p w14:paraId="6A3301B0" w14:textId="49493009"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vpisa v zemljiško knjigo</w:t>
      </w:r>
      <w:r w:rsidR="00E03173" w:rsidRPr="00940E92">
        <w:rPr>
          <w:sz w:val="22"/>
          <w:szCs w:val="22"/>
        </w:rPr>
        <w:t>,</w:t>
      </w:r>
    </w:p>
    <w:p w14:paraId="3996BACC" w14:textId="7223FB8F" w:rsidR="00EB0A1C" w:rsidRPr="00940E92" w:rsidRDefault="005A3D9F" w:rsidP="00E9323B">
      <w:pPr>
        <w:numPr>
          <w:ilvl w:val="0"/>
          <w:numId w:val="2"/>
        </w:numPr>
        <w:spacing w:line="240" w:lineRule="auto"/>
        <w:ind w:left="993" w:hanging="284"/>
        <w:jc w:val="both"/>
        <w:rPr>
          <w:sz w:val="22"/>
          <w:szCs w:val="22"/>
        </w:rPr>
      </w:pPr>
      <w:r w:rsidRPr="00940E92">
        <w:rPr>
          <w:sz w:val="22"/>
          <w:szCs w:val="22"/>
        </w:rPr>
        <w:t>vzpostavitev zemljiško knjižne listine</w:t>
      </w:r>
      <w:r w:rsidR="00EB0A1C" w:rsidRPr="00940E92">
        <w:rPr>
          <w:sz w:val="22"/>
          <w:szCs w:val="22"/>
        </w:rPr>
        <w:t>,</w:t>
      </w:r>
    </w:p>
    <w:p w14:paraId="6D8DC2C2" w14:textId="28A6716D" w:rsidR="005A3D9F" w:rsidRPr="00940E92" w:rsidRDefault="00EB0A1C" w:rsidP="00E9323B">
      <w:pPr>
        <w:numPr>
          <w:ilvl w:val="0"/>
          <w:numId w:val="2"/>
        </w:numPr>
        <w:spacing w:line="240" w:lineRule="auto"/>
        <w:ind w:left="993" w:hanging="284"/>
        <w:jc w:val="both"/>
        <w:rPr>
          <w:sz w:val="22"/>
          <w:szCs w:val="22"/>
        </w:rPr>
      </w:pPr>
      <w:r w:rsidRPr="00940E92">
        <w:rPr>
          <w:sz w:val="22"/>
          <w:szCs w:val="22"/>
        </w:rPr>
        <w:t xml:space="preserve">stalno in ažurno vnašanje podatkov in dokumentov  v aplikacijo </w:t>
      </w:r>
      <w:proofErr w:type="spellStart"/>
      <w:r w:rsidRPr="00940E92">
        <w:rPr>
          <w:sz w:val="22"/>
          <w:szCs w:val="22"/>
        </w:rPr>
        <w:t>SaPoro</w:t>
      </w:r>
      <w:proofErr w:type="spellEnd"/>
    </w:p>
    <w:p w14:paraId="75D2953D" w14:textId="09D7534F" w:rsidR="001B2211" w:rsidRPr="00940E92" w:rsidRDefault="001B2211" w:rsidP="00A412E1">
      <w:pPr>
        <w:spacing w:line="240" w:lineRule="auto"/>
        <w:jc w:val="both"/>
        <w:rPr>
          <w:sz w:val="22"/>
          <w:szCs w:val="22"/>
        </w:rPr>
      </w:pPr>
    </w:p>
    <w:p w14:paraId="24A3B4C6" w14:textId="77777777" w:rsidR="00997386" w:rsidRPr="00940E92" w:rsidRDefault="00997386" w:rsidP="00A412E1">
      <w:pPr>
        <w:spacing w:line="240" w:lineRule="auto"/>
        <w:jc w:val="both"/>
        <w:rPr>
          <w:sz w:val="22"/>
          <w:szCs w:val="22"/>
        </w:rPr>
      </w:pPr>
    </w:p>
    <w:p w14:paraId="72756E7B" w14:textId="7F79C605" w:rsidR="005A3D9F" w:rsidRPr="00940E92" w:rsidRDefault="00D96852" w:rsidP="00D96852">
      <w:pPr>
        <w:pStyle w:val="1"/>
        <w:rPr>
          <w:rFonts w:cs="Arial"/>
          <w:sz w:val="22"/>
          <w:szCs w:val="22"/>
        </w:rPr>
      </w:pPr>
      <w:r w:rsidRPr="00940E92">
        <w:rPr>
          <w:rFonts w:cs="Arial"/>
          <w:sz w:val="22"/>
          <w:szCs w:val="22"/>
        </w:rPr>
        <w:t>3.</w:t>
      </w:r>
      <w:r w:rsidR="00E9323B" w:rsidRPr="00940E92">
        <w:rPr>
          <w:rFonts w:cs="Arial"/>
          <w:sz w:val="22"/>
          <w:szCs w:val="22"/>
        </w:rPr>
        <w:t>4</w:t>
      </w:r>
      <w:r w:rsidRPr="00940E92">
        <w:rPr>
          <w:rFonts w:cs="Arial"/>
          <w:sz w:val="22"/>
          <w:szCs w:val="22"/>
        </w:rPr>
        <w:t xml:space="preserve">.6. </w:t>
      </w:r>
      <w:r w:rsidR="005A3D9F" w:rsidRPr="00940E92">
        <w:rPr>
          <w:rFonts w:cs="Arial"/>
          <w:sz w:val="22"/>
          <w:szCs w:val="22"/>
        </w:rPr>
        <w:t>Delovne aktivnosti pri upravnih postopkih</w:t>
      </w:r>
    </w:p>
    <w:p w14:paraId="2D11C1C8" w14:textId="77777777" w:rsidR="00A412E1" w:rsidRPr="00940E92" w:rsidRDefault="00A412E1" w:rsidP="00A412E1">
      <w:pPr>
        <w:pStyle w:val="1"/>
        <w:ind w:left="851"/>
        <w:rPr>
          <w:rFonts w:cs="Arial"/>
          <w:sz w:val="22"/>
          <w:szCs w:val="22"/>
        </w:rPr>
      </w:pPr>
    </w:p>
    <w:p w14:paraId="1E1C5501" w14:textId="77777777" w:rsidR="005A3D9F" w:rsidRPr="00940E92" w:rsidRDefault="005A3D9F" w:rsidP="006250A9">
      <w:pPr>
        <w:tabs>
          <w:tab w:val="left" w:pos="426"/>
        </w:tabs>
        <w:ind w:left="567"/>
        <w:jc w:val="both"/>
        <w:rPr>
          <w:sz w:val="22"/>
          <w:szCs w:val="22"/>
        </w:rPr>
      </w:pPr>
      <w:r w:rsidRPr="00940E92">
        <w:rPr>
          <w:sz w:val="22"/>
          <w:szCs w:val="22"/>
        </w:rPr>
        <w:t>Med te delovne aktivnosti sodijo tudi aktivnosti za pridobitev gradbenega in uporabnega dovoljenja ter dovoljenj za izročitev cest in cestnih odsekov v uporabo.</w:t>
      </w:r>
    </w:p>
    <w:p w14:paraId="3FF5C5A1" w14:textId="77777777" w:rsidR="005A3D9F" w:rsidRPr="00940E92" w:rsidRDefault="005A3D9F" w:rsidP="00E17CE8">
      <w:pPr>
        <w:jc w:val="both"/>
        <w:rPr>
          <w:i/>
          <w:iCs/>
          <w:sz w:val="22"/>
          <w:szCs w:val="22"/>
          <w:u w:val="single"/>
        </w:rPr>
      </w:pPr>
    </w:p>
    <w:p w14:paraId="52AB8927" w14:textId="77777777" w:rsidR="005A3D9F" w:rsidRPr="00940E92" w:rsidRDefault="005A3D9F" w:rsidP="00F156B8">
      <w:pPr>
        <w:ind w:left="1003" w:hanging="283"/>
        <w:jc w:val="both"/>
        <w:rPr>
          <w:i/>
          <w:iCs/>
          <w:sz w:val="22"/>
          <w:szCs w:val="22"/>
          <w:u w:val="single"/>
        </w:rPr>
      </w:pPr>
      <w:r w:rsidRPr="00940E92">
        <w:rPr>
          <w:i/>
          <w:iCs/>
          <w:sz w:val="22"/>
          <w:szCs w:val="22"/>
          <w:u w:val="single"/>
        </w:rPr>
        <w:t>Priprava osnutkov, usklajevanje in dopolnjevanje:</w:t>
      </w:r>
    </w:p>
    <w:p w14:paraId="19B98AF1"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vloge za pridobitev dovoljenja za omejeno oz. neomejeno uporabo cest,</w:t>
      </w:r>
    </w:p>
    <w:p w14:paraId="7E13F6FF"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 xml:space="preserve">dokumentacij, dokazil in ostalih potrebnih dokumentov za potrebe upravnih postopkov (npr. za inšpekcijski pregled,..), </w:t>
      </w:r>
    </w:p>
    <w:p w14:paraId="5EF77E5C"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izdelava sklepa o zaključku investicije vzdrževalnih del v javno korist, ki je lahko tudi sestavni del zapisnika o komisijskem pregledu,</w:t>
      </w:r>
    </w:p>
    <w:p w14:paraId="57B774A6" w14:textId="2DA1B12B"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vlog za pridobitev gradbenega dovoljenja</w:t>
      </w:r>
      <w:r w:rsidR="00F40DFA" w:rsidRPr="00940E92">
        <w:rPr>
          <w:sz w:val="22"/>
          <w:szCs w:val="22"/>
        </w:rPr>
        <w:t xml:space="preserve"> (tudi v primeru integralnega postopka)</w:t>
      </w:r>
      <w:r w:rsidRPr="00940E92">
        <w:rPr>
          <w:sz w:val="22"/>
          <w:szCs w:val="22"/>
        </w:rPr>
        <w:t>,</w:t>
      </w:r>
    </w:p>
    <w:p w14:paraId="3402ED5B"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vlog za začetek in podaljšanje poskusnega obratovanja,</w:t>
      </w:r>
    </w:p>
    <w:p w14:paraId="6F5888DC"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vlog za pridobitev in izdajo uporabnega dovoljenja,</w:t>
      </w:r>
    </w:p>
    <w:p w14:paraId="328740BB"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vlog za sklic komisijskega pregleda v primeru investicijskih vzdrževalnih del in vzdrževalnih del v javno korist na javnih cestah,</w:t>
      </w:r>
    </w:p>
    <w:p w14:paraId="09CB137D" w14:textId="30B3F54C"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poroč</w:t>
      </w:r>
      <w:r w:rsidR="006D177B" w:rsidRPr="00940E92">
        <w:rPr>
          <w:sz w:val="22"/>
          <w:szCs w:val="22"/>
        </w:rPr>
        <w:t xml:space="preserve">ila o poteku upravnih postopkov. </w:t>
      </w:r>
      <w:r w:rsidRPr="00940E92">
        <w:rPr>
          <w:sz w:val="22"/>
          <w:szCs w:val="22"/>
        </w:rPr>
        <w:t xml:space="preserve"> </w:t>
      </w:r>
    </w:p>
    <w:p w14:paraId="4EB755CF" w14:textId="77777777" w:rsidR="005A3D9F" w:rsidRPr="00940E92" w:rsidRDefault="005A3D9F" w:rsidP="00F156B8">
      <w:pPr>
        <w:ind w:left="1003" w:hanging="283"/>
        <w:jc w:val="both"/>
        <w:rPr>
          <w:i/>
          <w:iCs/>
          <w:sz w:val="22"/>
          <w:szCs w:val="22"/>
          <w:u w:val="single"/>
        </w:rPr>
      </w:pPr>
      <w:r w:rsidRPr="00940E92">
        <w:rPr>
          <w:i/>
          <w:iCs/>
          <w:sz w:val="22"/>
          <w:szCs w:val="22"/>
          <w:u w:val="single"/>
        </w:rPr>
        <w:t xml:space="preserve">Pridobitev: </w:t>
      </w:r>
    </w:p>
    <w:p w14:paraId="6A63D744"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 xml:space="preserve">strokovnih mnenj za potrebe upravnih postopkov, </w:t>
      </w:r>
    </w:p>
    <w:p w14:paraId="13462937"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vse potrebne dokumentacije za postopek tehničnega pregleda in prevzema,</w:t>
      </w:r>
    </w:p>
    <w:p w14:paraId="05A7F0D6"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vse potrebne dokumentacije za komisijske preglede v primeru investicijskih vzdrževalnih del in vzdrževalnih del v javno korist na javnih cestah.</w:t>
      </w:r>
    </w:p>
    <w:p w14:paraId="16CEEAA8" w14:textId="77777777" w:rsidR="005A3D9F" w:rsidRPr="00940E92" w:rsidRDefault="005A3D9F" w:rsidP="00F156B8">
      <w:pPr>
        <w:ind w:left="1003" w:hanging="283"/>
        <w:jc w:val="both"/>
        <w:rPr>
          <w:i/>
          <w:iCs/>
          <w:sz w:val="22"/>
          <w:szCs w:val="22"/>
          <w:u w:val="single"/>
        </w:rPr>
      </w:pPr>
      <w:r w:rsidRPr="00940E92">
        <w:rPr>
          <w:i/>
          <w:iCs/>
          <w:sz w:val="22"/>
          <w:szCs w:val="22"/>
          <w:u w:val="single"/>
        </w:rPr>
        <w:t xml:space="preserve">Izvedba </w:t>
      </w:r>
    </w:p>
    <w:p w14:paraId="1B0CE941"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terensko delo potrebno za upravne postopke,</w:t>
      </w:r>
    </w:p>
    <w:p w14:paraId="595D1B42"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pregled že izdelanih gradiv, kronologije postopkov, mnenj v predhodnih upravnih postopkih,</w:t>
      </w:r>
    </w:p>
    <w:p w14:paraId="63EB991A"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 xml:space="preserve">stališč, mnenj, obrazložitev potrebnih za izvedbo upravnih postopkov, </w:t>
      </w:r>
    </w:p>
    <w:p w14:paraId="605D6A63"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 xml:space="preserve">sodelovanje pri komisijskih in ustnih obravnavah, </w:t>
      </w:r>
    </w:p>
    <w:p w14:paraId="7AC74009" w14:textId="53D413D1"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sodelovanje pri tehničnih in drugih pregledih (pregled v času garancijske dobe</w:t>
      </w:r>
      <w:r w:rsidR="00EB0A1C" w:rsidRPr="00940E92">
        <w:rPr>
          <w:sz w:val="22"/>
          <w:szCs w:val="22"/>
        </w:rPr>
        <w:t>,..),</w:t>
      </w:r>
    </w:p>
    <w:p w14:paraId="177C3DD7" w14:textId="145D2152" w:rsidR="00EB0A1C" w:rsidRPr="00940E92" w:rsidRDefault="00EB0A1C" w:rsidP="00E9323B">
      <w:pPr>
        <w:numPr>
          <w:ilvl w:val="0"/>
          <w:numId w:val="2"/>
        </w:numPr>
        <w:spacing w:line="240" w:lineRule="auto"/>
        <w:ind w:left="993" w:hanging="284"/>
        <w:jc w:val="both"/>
        <w:rPr>
          <w:sz w:val="22"/>
          <w:szCs w:val="22"/>
        </w:rPr>
      </w:pPr>
      <w:r w:rsidRPr="00940E92">
        <w:rPr>
          <w:sz w:val="22"/>
          <w:szCs w:val="22"/>
        </w:rPr>
        <w:t xml:space="preserve">stalno in ažurno vnašanje podatkov in dokumentov  v aplikacijo </w:t>
      </w:r>
      <w:proofErr w:type="spellStart"/>
      <w:r w:rsidRPr="00940E92">
        <w:rPr>
          <w:sz w:val="22"/>
          <w:szCs w:val="22"/>
        </w:rPr>
        <w:t>SaPoro</w:t>
      </w:r>
      <w:proofErr w:type="spellEnd"/>
    </w:p>
    <w:p w14:paraId="459F8DEC" w14:textId="77777777" w:rsidR="005A3D9F" w:rsidRPr="00940E92" w:rsidRDefault="005A3D9F" w:rsidP="00CE2176">
      <w:pPr>
        <w:jc w:val="both"/>
        <w:rPr>
          <w:sz w:val="22"/>
          <w:szCs w:val="22"/>
        </w:rPr>
      </w:pPr>
    </w:p>
    <w:p w14:paraId="0267AB27" w14:textId="7D2D67ED" w:rsidR="005A3D9F" w:rsidRPr="00940E92" w:rsidRDefault="00D96852" w:rsidP="00D96852">
      <w:pPr>
        <w:pStyle w:val="1"/>
        <w:rPr>
          <w:rFonts w:cs="Arial"/>
          <w:sz w:val="22"/>
          <w:szCs w:val="22"/>
        </w:rPr>
      </w:pPr>
      <w:r w:rsidRPr="00940E92">
        <w:rPr>
          <w:rFonts w:cs="Arial"/>
          <w:sz w:val="22"/>
          <w:szCs w:val="22"/>
        </w:rPr>
        <w:t>3.</w:t>
      </w:r>
      <w:r w:rsidR="00E9323B" w:rsidRPr="00940E92">
        <w:rPr>
          <w:rFonts w:cs="Arial"/>
          <w:sz w:val="22"/>
          <w:szCs w:val="22"/>
        </w:rPr>
        <w:t>4</w:t>
      </w:r>
      <w:r w:rsidRPr="00940E92">
        <w:rPr>
          <w:rFonts w:cs="Arial"/>
          <w:sz w:val="22"/>
          <w:szCs w:val="22"/>
        </w:rPr>
        <w:t xml:space="preserve">.7. </w:t>
      </w:r>
      <w:r w:rsidRPr="00940E92">
        <w:rPr>
          <w:rFonts w:cs="Arial"/>
          <w:sz w:val="22"/>
          <w:szCs w:val="22"/>
        </w:rPr>
        <w:tab/>
      </w:r>
      <w:r w:rsidR="005A3D9F" w:rsidRPr="00940E92">
        <w:rPr>
          <w:rFonts w:cs="Arial"/>
          <w:sz w:val="22"/>
          <w:szCs w:val="22"/>
        </w:rPr>
        <w:t>Delovne aktivnosti povezane z gradnjo investicijskih projektov</w:t>
      </w:r>
    </w:p>
    <w:p w14:paraId="51F8F871" w14:textId="77777777" w:rsidR="00E9323B" w:rsidRPr="00940E92" w:rsidRDefault="00E9323B" w:rsidP="00D96852">
      <w:pPr>
        <w:pStyle w:val="1"/>
        <w:rPr>
          <w:rFonts w:cs="Arial"/>
          <w:sz w:val="22"/>
          <w:szCs w:val="22"/>
        </w:rPr>
      </w:pPr>
    </w:p>
    <w:p w14:paraId="344200F1" w14:textId="4127B6E5" w:rsidR="005A3D9F" w:rsidRPr="00940E92" w:rsidRDefault="005A3D9F" w:rsidP="008905D0">
      <w:pPr>
        <w:ind w:left="131" w:firstLine="720"/>
        <w:jc w:val="both"/>
        <w:rPr>
          <w:sz w:val="22"/>
          <w:szCs w:val="22"/>
        </w:rPr>
      </w:pPr>
      <w:r w:rsidRPr="00940E92">
        <w:rPr>
          <w:sz w:val="22"/>
          <w:szCs w:val="22"/>
        </w:rPr>
        <w:t>Med te delovne aktivnosti sodijo vse aktivnosti v vseh fazah gradnje.</w:t>
      </w:r>
    </w:p>
    <w:p w14:paraId="632AF9B6" w14:textId="77777777" w:rsidR="005A3D9F" w:rsidRPr="00940E92" w:rsidRDefault="005A3D9F" w:rsidP="00F156B8">
      <w:pPr>
        <w:ind w:left="1003" w:hanging="283"/>
        <w:jc w:val="both"/>
        <w:rPr>
          <w:i/>
          <w:iCs/>
          <w:sz w:val="22"/>
          <w:szCs w:val="22"/>
          <w:u w:val="single"/>
        </w:rPr>
      </w:pPr>
      <w:r w:rsidRPr="00940E92">
        <w:rPr>
          <w:i/>
          <w:iCs/>
          <w:sz w:val="22"/>
          <w:szCs w:val="22"/>
          <w:u w:val="single"/>
        </w:rPr>
        <w:t>Priprava osnutkov, usklajevanje in dopolnjevanje:</w:t>
      </w:r>
    </w:p>
    <w:p w14:paraId="02BAA4FF"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dokumentacije, dokazil in ostalih potrebnih dokumentov za dodatne obrazložitve naročnika,</w:t>
      </w:r>
    </w:p>
    <w:p w14:paraId="4D587100" w14:textId="206EB83C"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poročila o izvajanju in poteku gradnje</w:t>
      </w:r>
      <w:r w:rsidR="00E14099" w:rsidRPr="00940E92">
        <w:rPr>
          <w:sz w:val="22"/>
          <w:szCs w:val="22"/>
        </w:rPr>
        <w:t>.</w:t>
      </w:r>
    </w:p>
    <w:p w14:paraId="2BEBAEC8" w14:textId="77777777" w:rsidR="005A3D9F" w:rsidRPr="00940E92" w:rsidRDefault="005A3D9F" w:rsidP="00F156B8">
      <w:pPr>
        <w:ind w:left="1003" w:hanging="283"/>
        <w:jc w:val="both"/>
        <w:rPr>
          <w:i/>
          <w:iCs/>
          <w:sz w:val="22"/>
          <w:szCs w:val="22"/>
          <w:u w:val="single"/>
        </w:rPr>
      </w:pPr>
      <w:r w:rsidRPr="00940E92">
        <w:rPr>
          <w:i/>
          <w:iCs/>
          <w:sz w:val="22"/>
          <w:szCs w:val="22"/>
          <w:u w:val="single"/>
        </w:rPr>
        <w:t xml:space="preserve">Pridobitev: </w:t>
      </w:r>
    </w:p>
    <w:p w14:paraId="0B9CFEFC"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 xml:space="preserve">soglasij (npr. zaradi spremembe dinamike izvedbe, zaradi novo nastalih dejstev, obnove obstoječih,, ,...). </w:t>
      </w:r>
    </w:p>
    <w:p w14:paraId="0038737B" w14:textId="145A1853" w:rsidR="005A3D9F" w:rsidRPr="00940E92" w:rsidRDefault="005A3D9F" w:rsidP="00F156B8">
      <w:pPr>
        <w:ind w:left="1003" w:hanging="283"/>
        <w:jc w:val="both"/>
        <w:rPr>
          <w:i/>
          <w:iCs/>
          <w:sz w:val="22"/>
          <w:szCs w:val="22"/>
          <w:u w:val="single"/>
        </w:rPr>
      </w:pPr>
      <w:r w:rsidRPr="00940E92">
        <w:rPr>
          <w:i/>
          <w:iCs/>
          <w:sz w:val="22"/>
          <w:szCs w:val="22"/>
          <w:u w:val="single"/>
        </w:rPr>
        <w:t>Izvedba</w:t>
      </w:r>
      <w:r w:rsidR="00E14099" w:rsidRPr="00940E92">
        <w:rPr>
          <w:i/>
          <w:iCs/>
          <w:sz w:val="22"/>
          <w:szCs w:val="22"/>
          <w:u w:val="single"/>
        </w:rPr>
        <w:t>:</w:t>
      </w:r>
    </w:p>
    <w:p w14:paraId="10B2D455" w14:textId="560E1AD5"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uvedba inženirja v posel,</w:t>
      </w:r>
    </w:p>
    <w:p w14:paraId="44E53A78" w14:textId="30E67856" w:rsidR="00E14099" w:rsidRPr="00940E92" w:rsidRDefault="00E14099" w:rsidP="00E9323B">
      <w:pPr>
        <w:numPr>
          <w:ilvl w:val="0"/>
          <w:numId w:val="2"/>
        </w:numPr>
        <w:spacing w:line="240" w:lineRule="auto"/>
        <w:ind w:left="993" w:hanging="284"/>
        <w:jc w:val="both"/>
        <w:rPr>
          <w:sz w:val="22"/>
          <w:szCs w:val="22"/>
        </w:rPr>
      </w:pPr>
      <w:r w:rsidRPr="00940E92">
        <w:rPr>
          <w:sz w:val="22"/>
          <w:szCs w:val="22"/>
        </w:rPr>
        <w:t xml:space="preserve">vodenje terminskega in finančnega plana izvedbe posameznega investicijskega projekta in </w:t>
      </w:r>
      <w:r w:rsidR="0035587F" w:rsidRPr="00940E92">
        <w:rPr>
          <w:sz w:val="22"/>
          <w:szCs w:val="22"/>
        </w:rPr>
        <w:t xml:space="preserve">v primeru odstopanj od predvidenih planov </w:t>
      </w:r>
      <w:r w:rsidRPr="00940E92">
        <w:rPr>
          <w:sz w:val="22"/>
          <w:szCs w:val="22"/>
        </w:rPr>
        <w:t xml:space="preserve">ob koncu meseca za pretekli mesec podaja skupnega poročila </w:t>
      </w:r>
      <w:r w:rsidR="0035587F" w:rsidRPr="00940E92">
        <w:rPr>
          <w:sz w:val="22"/>
          <w:szCs w:val="22"/>
        </w:rPr>
        <w:t>za vse investicijske projekte s podajo razlogov za odstopanja in predlogom korektivnih ukrepov</w:t>
      </w:r>
      <w:r w:rsidRPr="00940E92">
        <w:rPr>
          <w:sz w:val="22"/>
          <w:szCs w:val="22"/>
        </w:rPr>
        <w:t>,</w:t>
      </w:r>
    </w:p>
    <w:p w14:paraId="61417592" w14:textId="361191D7" w:rsidR="0035587F" w:rsidRPr="00940E92" w:rsidRDefault="0035587F" w:rsidP="00E9323B">
      <w:pPr>
        <w:numPr>
          <w:ilvl w:val="0"/>
          <w:numId w:val="2"/>
        </w:numPr>
        <w:spacing w:line="240" w:lineRule="auto"/>
        <w:ind w:left="993" w:hanging="284"/>
        <w:jc w:val="both"/>
        <w:rPr>
          <w:sz w:val="22"/>
          <w:szCs w:val="22"/>
        </w:rPr>
      </w:pPr>
      <w:r w:rsidRPr="00940E92">
        <w:rPr>
          <w:sz w:val="22"/>
          <w:szCs w:val="22"/>
        </w:rPr>
        <w:t>v primeru odstopanj od terminskega in finančnega plana izvedbe na zahtevno naročnika sodelovanje na rednih operativnih gradbiščnih sestankih,</w:t>
      </w:r>
    </w:p>
    <w:p w14:paraId="76284AC5" w14:textId="0E85F617" w:rsidR="00E14099" w:rsidRPr="00940E92" w:rsidRDefault="00E14099" w:rsidP="00E9323B">
      <w:pPr>
        <w:numPr>
          <w:ilvl w:val="0"/>
          <w:numId w:val="2"/>
        </w:numPr>
        <w:spacing w:line="240" w:lineRule="auto"/>
        <w:ind w:left="993" w:hanging="284"/>
        <w:jc w:val="both"/>
        <w:rPr>
          <w:sz w:val="22"/>
          <w:szCs w:val="22"/>
        </w:rPr>
      </w:pPr>
      <w:r w:rsidRPr="00940E92">
        <w:rPr>
          <w:sz w:val="22"/>
          <w:szCs w:val="22"/>
        </w:rPr>
        <w:t>vodenje evidenc odgovornih oseb nadzornika in izvajalca, ki sodelujejo pri izvedbi investicijskih projektov, vodenje seznama izdanih pooblastil,</w:t>
      </w:r>
    </w:p>
    <w:p w14:paraId="37887F85"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 xml:space="preserve">pregled dokumentacije, gradiv, analiz, študij ,..., </w:t>
      </w:r>
    </w:p>
    <w:p w14:paraId="0A90F3D5"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izdelava poročil, mnenj, obrazložitev potrebnih tekom gradnje in po gradnji (tudi v času garancijske dobe),</w:t>
      </w:r>
    </w:p>
    <w:p w14:paraId="75E6E840" w14:textId="4F349BDA"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 xml:space="preserve">sodelovanje in spremljanje izvedbe gradbenih del oz. pri obravnavah (dogovori z lastniki, </w:t>
      </w:r>
      <w:r w:rsidR="00720A8B" w:rsidRPr="00940E92">
        <w:rPr>
          <w:sz w:val="22"/>
          <w:szCs w:val="22"/>
        </w:rPr>
        <w:t xml:space="preserve">dogovori z </w:t>
      </w:r>
      <w:r w:rsidRPr="00940E92">
        <w:rPr>
          <w:sz w:val="22"/>
          <w:szCs w:val="22"/>
        </w:rPr>
        <w:t>občino..) in po zaključeni gradnji,</w:t>
      </w:r>
    </w:p>
    <w:p w14:paraId="3668D018"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 xml:space="preserve">sodelovanje pri pregledih in potrditvah dokumentacije izvedenih del ter sodelovanje na pregledu, prevzemu ter primopredaji zgrajenih objektov v </w:t>
      </w:r>
      <w:r w:rsidRPr="00940E92">
        <w:rPr>
          <w:sz w:val="22"/>
          <w:szCs w:val="22"/>
        </w:rPr>
        <w:lastRenderedPageBreak/>
        <w:t>upravljanje in vzdrževanje z vsemi potrebnimi administrativno tehničnimi ter ostalimi opravili in nalogami,</w:t>
      </w:r>
    </w:p>
    <w:p w14:paraId="6E03F179"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 xml:space="preserve">sodelovanje pri izvedbi monitoringov, </w:t>
      </w:r>
    </w:p>
    <w:p w14:paraId="2853971C" w14:textId="5F63E4B1"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sodelovanje pri predaji in prenosu osnovnih sredstev v upravljanje pristojnim upravljavcem</w:t>
      </w:r>
      <w:r w:rsidR="00EB0A1C" w:rsidRPr="00940E92">
        <w:rPr>
          <w:sz w:val="22"/>
          <w:szCs w:val="22"/>
        </w:rPr>
        <w:t>,</w:t>
      </w:r>
    </w:p>
    <w:p w14:paraId="367E76A5" w14:textId="215B877B" w:rsidR="00EB0A1C" w:rsidRPr="00940E92" w:rsidRDefault="00EB0A1C" w:rsidP="00E9323B">
      <w:pPr>
        <w:numPr>
          <w:ilvl w:val="0"/>
          <w:numId w:val="2"/>
        </w:numPr>
        <w:spacing w:line="240" w:lineRule="auto"/>
        <w:ind w:left="993" w:hanging="284"/>
        <w:jc w:val="both"/>
        <w:rPr>
          <w:sz w:val="22"/>
          <w:szCs w:val="22"/>
        </w:rPr>
      </w:pPr>
      <w:r w:rsidRPr="00940E92">
        <w:rPr>
          <w:sz w:val="22"/>
          <w:szCs w:val="22"/>
        </w:rPr>
        <w:t xml:space="preserve">stalno in ažurno vnašanje podatkov in dokumentov  v aplikacijo </w:t>
      </w:r>
      <w:proofErr w:type="spellStart"/>
      <w:r w:rsidRPr="00940E92">
        <w:rPr>
          <w:sz w:val="22"/>
          <w:szCs w:val="22"/>
        </w:rPr>
        <w:t>SaPoro</w:t>
      </w:r>
      <w:proofErr w:type="spellEnd"/>
      <w:r w:rsidR="00E9323B" w:rsidRPr="00940E92">
        <w:rPr>
          <w:sz w:val="22"/>
          <w:szCs w:val="22"/>
        </w:rPr>
        <w:t>.</w:t>
      </w:r>
    </w:p>
    <w:p w14:paraId="63C740D6" w14:textId="77777777" w:rsidR="00AB0774" w:rsidRPr="00940E92" w:rsidRDefault="00AB0774" w:rsidP="00AB0774">
      <w:pPr>
        <w:spacing w:line="240" w:lineRule="auto"/>
        <w:ind w:left="1135"/>
        <w:jc w:val="both"/>
        <w:rPr>
          <w:sz w:val="22"/>
          <w:szCs w:val="22"/>
        </w:rPr>
      </w:pPr>
    </w:p>
    <w:p w14:paraId="6E0F39F7" w14:textId="13F89FDE" w:rsidR="00AB0774" w:rsidRPr="00940E92" w:rsidRDefault="00AB0774" w:rsidP="00AB0774">
      <w:pPr>
        <w:pStyle w:val="1"/>
        <w:rPr>
          <w:rFonts w:cs="Arial"/>
          <w:sz w:val="22"/>
          <w:szCs w:val="22"/>
        </w:rPr>
      </w:pPr>
      <w:r w:rsidRPr="00940E92">
        <w:rPr>
          <w:rFonts w:cs="Arial"/>
          <w:sz w:val="22"/>
          <w:szCs w:val="22"/>
        </w:rPr>
        <w:t>3.</w:t>
      </w:r>
      <w:r w:rsidR="00E9323B" w:rsidRPr="00940E92">
        <w:rPr>
          <w:rFonts w:cs="Arial"/>
          <w:sz w:val="22"/>
          <w:szCs w:val="22"/>
        </w:rPr>
        <w:t>4</w:t>
      </w:r>
      <w:r w:rsidRPr="00940E92">
        <w:rPr>
          <w:rFonts w:cs="Arial"/>
          <w:sz w:val="22"/>
          <w:szCs w:val="22"/>
        </w:rPr>
        <w:t>.</w:t>
      </w:r>
      <w:r w:rsidR="00C54BDA" w:rsidRPr="00940E92">
        <w:rPr>
          <w:rFonts w:cs="Arial"/>
          <w:sz w:val="22"/>
          <w:szCs w:val="22"/>
        </w:rPr>
        <w:t>8</w:t>
      </w:r>
      <w:r w:rsidRPr="00940E92">
        <w:rPr>
          <w:rFonts w:cs="Arial"/>
          <w:sz w:val="22"/>
          <w:szCs w:val="22"/>
        </w:rPr>
        <w:t xml:space="preserve">. Delovne aktivnosti pri zagotavljanju pravne pomoči naročniku v času izvedbe </w:t>
      </w:r>
    </w:p>
    <w:p w14:paraId="592FABF8" w14:textId="77777777" w:rsidR="00AB0774" w:rsidRPr="00940E92" w:rsidRDefault="00AB0774" w:rsidP="00AB0774">
      <w:pPr>
        <w:ind w:left="851"/>
        <w:jc w:val="both"/>
        <w:rPr>
          <w:sz w:val="22"/>
          <w:szCs w:val="22"/>
        </w:rPr>
      </w:pPr>
    </w:p>
    <w:p w14:paraId="14E53106" w14:textId="55EE0935" w:rsidR="00AB0774" w:rsidRPr="00940E92" w:rsidRDefault="00AB0774" w:rsidP="00AB0774">
      <w:pPr>
        <w:ind w:left="709"/>
        <w:jc w:val="both"/>
        <w:rPr>
          <w:sz w:val="22"/>
          <w:szCs w:val="22"/>
        </w:rPr>
      </w:pPr>
      <w:r w:rsidRPr="00940E92">
        <w:rPr>
          <w:sz w:val="22"/>
          <w:szCs w:val="22"/>
        </w:rPr>
        <w:t xml:space="preserve">Med te delovne aktivnosti sodi pravna pomoč naročniku v času izvedbe pogodbe </w:t>
      </w:r>
      <w:r w:rsidR="0056232C" w:rsidRPr="00940E92">
        <w:rPr>
          <w:sz w:val="22"/>
          <w:szCs w:val="22"/>
        </w:rPr>
        <w:t xml:space="preserve">za </w:t>
      </w:r>
      <w:r w:rsidRPr="00940E92">
        <w:rPr>
          <w:sz w:val="22"/>
          <w:szCs w:val="22"/>
        </w:rPr>
        <w:t>projektiranje, gradnja, nadzor,..</w:t>
      </w:r>
      <w:proofErr w:type="spellStart"/>
      <w:r w:rsidR="0056232C" w:rsidRPr="00940E92">
        <w:rPr>
          <w:sz w:val="22"/>
          <w:szCs w:val="22"/>
        </w:rPr>
        <w:t>ipd</w:t>
      </w:r>
      <w:proofErr w:type="spellEnd"/>
      <w:r w:rsidR="0056232C" w:rsidRPr="00940E92">
        <w:rPr>
          <w:sz w:val="22"/>
          <w:szCs w:val="22"/>
        </w:rPr>
        <w:t xml:space="preserve">. </w:t>
      </w:r>
      <w:r w:rsidRPr="00940E92">
        <w:rPr>
          <w:sz w:val="22"/>
          <w:szCs w:val="22"/>
        </w:rPr>
        <w:t>V kolikor se pri sklenjenih pogodbah upošteva določila FIDIC, mora pravna pomoč vključevati tudi strokovno pomoč iz določil FIDIC.</w:t>
      </w:r>
    </w:p>
    <w:p w14:paraId="3796642F" w14:textId="77777777" w:rsidR="00AB0774" w:rsidRPr="00940E92" w:rsidRDefault="00AB0774" w:rsidP="00AB0774">
      <w:pPr>
        <w:ind w:left="709"/>
        <w:jc w:val="both"/>
        <w:rPr>
          <w:sz w:val="22"/>
          <w:szCs w:val="22"/>
        </w:rPr>
      </w:pPr>
    </w:p>
    <w:p w14:paraId="1F8E30F9" w14:textId="77777777" w:rsidR="00AB0774" w:rsidRPr="00940E92" w:rsidRDefault="00AB0774" w:rsidP="00F156B8">
      <w:pPr>
        <w:ind w:left="1003" w:hanging="283"/>
        <w:jc w:val="both"/>
        <w:rPr>
          <w:i/>
          <w:iCs/>
          <w:sz w:val="22"/>
          <w:szCs w:val="22"/>
          <w:u w:val="single"/>
        </w:rPr>
      </w:pPr>
      <w:r w:rsidRPr="00940E92">
        <w:rPr>
          <w:i/>
          <w:iCs/>
          <w:sz w:val="22"/>
          <w:szCs w:val="22"/>
          <w:u w:val="single"/>
        </w:rPr>
        <w:t>Priprava osnutkov, usklajevanje in dopolnjevanje:</w:t>
      </w:r>
    </w:p>
    <w:p w14:paraId="2CF98864" w14:textId="5CA053B0" w:rsidR="00AB0774" w:rsidRPr="00940E92" w:rsidRDefault="00AB0774" w:rsidP="00E9323B">
      <w:pPr>
        <w:numPr>
          <w:ilvl w:val="0"/>
          <w:numId w:val="2"/>
        </w:numPr>
        <w:spacing w:line="240" w:lineRule="auto"/>
        <w:ind w:left="993" w:hanging="284"/>
        <w:jc w:val="both"/>
        <w:rPr>
          <w:sz w:val="22"/>
          <w:szCs w:val="22"/>
        </w:rPr>
      </w:pPr>
      <w:r w:rsidRPr="00940E92">
        <w:rPr>
          <w:sz w:val="22"/>
          <w:szCs w:val="22"/>
        </w:rPr>
        <w:t>vseh vrst mnenj, predlogov in stališč,</w:t>
      </w:r>
    </w:p>
    <w:p w14:paraId="7BF22630" w14:textId="31502C1D" w:rsidR="00AB0774" w:rsidRPr="00940E92" w:rsidRDefault="00AB0774" w:rsidP="00E9323B">
      <w:pPr>
        <w:numPr>
          <w:ilvl w:val="0"/>
          <w:numId w:val="2"/>
        </w:numPr>
        <w:spacing w:line="240" w:lineRule="auto"/>
        <w:ind w:left="993" w:hanging="284"/>
        <w:jc w:val="both"/>
        <w:rPr>
          <w:sz w:val="22"/>
          <w:szCs w:val="22"/>
        </w:rPr>
      </w:pPr>
      <w:r w:rsidRPr="00940E92">
        <w:rPr>
          <w:sz w:val="22"/>
          <w:szCs w:val="22"/>
        </w:rPr>
        <w:t xml:space="preserve">vseh vrst mnenj, predlogov in stališč v zvezi z vzorci oz. osnutki in s podpisanimi pogodbami ter </w:t>
      </w:r>
      <w:r w:rsidR="0056232C" w:rsidRPr="00940E92">
        <w:rPr>
          <w:sz w:val="22"/>
          <w:szCs w:val="22"/>
        </w:rPr>
        <w:t>aneksov</w:t>
      </w:r>
      <w:r w:rsidRPr="00940E92">
        <w:rPr>
          <w:sz w:val="22"/>
          <w:szCs w:val="22"/>
        </w:rPr>
        <w:t>,</w:t>
      </w:r>
    </w:p>
    <w:p w14:paraId="72D45FB1" w14:textId="62B7DD53" w:rsidR="0056232C" w:rsidRPr="00940E92" w:rsidRDefault="0056232C" w:rsidP="00E9323B">
      <w:pPr>
        <w:numPr>
          <w:ilvl w:val="0"/>
          <w:numId w:val="2"/>
        </w:numPr>
        <w:spacing w:line="240" w:lineRule="auto"/>
        <w:ind w:left="993" w:hanging="284"/>
        <w:jc w:val="both"/>
        <w:rPr>
          <w:sz w:val="22"/>
          <w:szCs w:val="22"/>
        </w:rPr>
      </w:pPr>
      <w:r w:rsidRPr="00940E92">
        <w:rPr>
          <w:sz w:val="22"/>
          <w:szCs w:val="22"/>
        </w:rPr>
        <w:t>pripravo pogodb in aneksov,</w:t>
      </w:r>
    </w:p>
    <w:p w14:paraId="248C894C" w14:textId="77777777" w:rsidR="00AB0774" w:rsidRPr="00940E92" w:rsidRDefault="00AB0774" w:rsidP="00F156B8">
      <w:pPr>
        <w:ind w:left="1003" w:hanging="283"/>
        <w:jc w:val="both"/>
        <w:rPr>
          <w:i/>
          <w:iCs/>
          <w:sz w:val="22"/>
          <w:szCs w:val="22"/>
          <w:u w:val="single"/>
        </w:rPr>
      </w:pPr>
      <w:r w:rsidRPr="00940E92">
        <w:rPr>
          <w:i/>
          <w:iCs/>
          <w:sz w:val="22"/>
          <w:szCs w:val="22"/>
          <w:u w:val="single"/>
        </w:rPr>
        <w:t xml:space="preserve">Izvedba </w:t>
      </w:r>
    </w:p>
    <w:p w14:paraId="3E7BFA82" w14:textId="5086D2C4" w:rsidR="00AB0774" w:rsidRPr="00940E92" w:rsidRDefault="00AB0774" w:rsidP="00E9323B">
      <w:pPr>
        <w:numPr>
          <w:ilvl w:val="0"/>
          <w:numId w:val="2"/>
        </w:numPr>
        <w:spacing w:line="240" w:lineRule="auto"/>
        <w:ind w:left="1003" w:hanging="283"/>
        <w:jc w:val="both"/>
        <w:rPr>
          <w:sz w:val="22"/>
          <w:szCs w:val="22"/>
        </w:rPr>
      </w:pPr>
      <w:r w:rsidRPr="00940E92">
        <w:rPr>
          <w:sz w:val="22"/>
          <w:szCs w:val="22"/>
        </w:rPr>
        <w:t>sodelovanje pri usklajevanju s pogodbenimi partnerji</w:t>
      </w:r>
      <w:r w:rsidR="0056232C" w:rsidRPr="00940E92">
        <w:rPr>
          <w:sz w:val="22"/>
          <w:szCs w:val="22"/>
        </w:rPr>
        <w:t>,</w:t>
      </w:r>
    </w:p>
    <w:p w14:paraId="2F39263D" w14:textId="30A0E0F4" w:rsidR="00C54BDA" w:rsidRPr="00940E92" w:rsidRDefault="0056232C" w:rsidP="00E9323B">
      <w:pPr>
        <w:numPr>
          <w:ilvl w:val="0"/>
          <w:numId w:val="2"/>
        </w:numPr>
        <w:spacing w:line="240" w:lineRule="auto"/>
        <w:ind w:left="1003" w:hanging="283"/>
        <w:jc w:val="both"/>
        <w:rPr>
          <w:sz w:val="22"/>
          <w:szCs w:val="22"/>
        </w:rPr>
      </w:pPr>
      <w:r w:rsidRPr="00940E92">
        <w:rPr>
          <w:sz w:val="22"/>
          <w:szCs w:val="22"/>
        </w:rPr>
        <w:t>izdelava pravnih stališč na dokumentacijo v pripravi oz. izdelano</w:t>
      </w:r>
      <w:r w:rsidR="00C54BDA" w:rsidRPr="00940E92">
        <w:rPr>
          <w:sz w:val="22"/>
          <w:szCs w:val="22"/>
        </w:rPr>
        <w:t xml:space="preserve"> dokumentacij</w:t>
      </w:r>
      <w:r w:rsidRPr="00940E92">
        <w:rPr>
          <w:sz w:val="22"/>
          <w:szCs w:val="22"/>
        </w:rPr>
        <w:t>o</w:t>
      </w:r>
      <w:r w:rsidR="00C54BDA" w:rsidRPr="00940E92">
        <w:rPr>
          <w:sz w:val="22"/>
          <w:szCs w:val="22"/>
        </w:rPr>
        <w:t>, gradiv, analiz, študij ,...</w:t>
      </w:r>
      <w:r w:rsidRPr="00940E92">
        <w:rPr>
          <w:sz w:val="22"/>
          <w:szCs w:val="22"/>
        </w:rPr>
        <w:t>ipd.,</w:t>
      </w:r>
      <w:r w:rsidR="00C54BDA" w:rsidRPr="00940E92">
        <w:rPr>
          <w:sz w:val="22"/>
          <w:szCs w:val="22"/>
        </w:rPr>
        <w:t xml:space="preserve"> </w:t>
      </w:r>
    </w:p>
    <w:p w14:paraId="7BB2EA5A" w14:textId="7BEC197A" w:rsidR="00AB0774" w:rsidRPr="00940E92" w:rsidRDefault="00AB0774" w:rsidP="00E9323B">
      <w:pPr>
        <w:numPr>
          <w:ilvl w:val="0"/>
          <w:numId w:val="2"/>
        </w:numPr>
        <w:spacing w:line="240" w:lineRule="auto"/>
        <w:ind w:left="1003" w:hanging="283"/>
        <w:jc w:val="both"/>
        <w:rPr>
          <w:sz w:val="22"/>
          <w:szCs w:val="22"/>
        </w:rPr>
      </w:pPr>
      <w:r w:rsidRPr="00940E92">
        <w:rPr>
          <w:sz w:val="22"/>
          <w:szCs w:val="22"/>
        </w:rPr>
        <w:t xml:space="preserve">izdelava poročil, mnenj, obrazložitev potrebnih tekom </w:t>
      </w:r>
      <w:r w:rsidR="0056232C" w:rsidRPr="00940E92">
        <w:rPr>
          <w:sz w:val="22"/>
          <w:szCs w:val="22"/>
        </w:rPr>
        <w:t>izvajanja pogodb</w:t>
      </w:r>
      <w:r w:rsidRPr="00940E92">
        <w:rPr>
          <w:sz w:val="22"/>
          <w:szCs w:val="22"/>
        </w:rPr>
        <w:t xml:space="preserve"> </w:t>
      </w:r>
      <w:r w:rsidR="0056232C" w:rsidRPr="00940E92">
        <w:rPr>
          <w:sz w:val="22"/>
          <w:szCs w:val="22"/>
        </w:rPr>
        <w:t xml:space="preserve"> </w:t>
      </w:r>
      <w:r w:rsidRPr="00940E92">
        <w:rPr>
          <w:sz w:val="22"/>
          <w:szCs w:val="22"/>
        </w:rPr>
        <w:t>(tudi v času garancijske dobe),</w:t>
      </w:r>
    </w:p>
    <w:p w14:paraId="3CFFDB03" w14:textId="457B0928" w:rsidR="006C682C" w:rsidRPr="00940E92" w:rsidRDefault="006C682C" w:rsidP="00E9323B">
      <w:pPr>
        <w:numPr>
          <w:ilvl w:val="0"/>
          <w:numId w:val="2"/>
        </w:numPr>
        <w:spacing w:line="240" w:lineRule="auto"/>
        <w:ind w:left="1003" w:hanging="283"/>
        <w:jc w:val="both"/>
        <w:rPr>
          <w:sz w:val="22"/>
          <w:szCs w:val="22"/>
        </w:rPr>
      </w:pPr>
      <w:r w:rsidRPr="00940E92">
        <w:rPr>
          <w:sz w:val="22"/>
          <w:szCs w:val="22"/>
        </w:rPr>
        <w:t>sodelovanje z naročnikom in drugimi deležniki zaradi zagotavljanja pravne pomoči v času izvedbe</w:t>
      </w:r>
      <w:r w:rsidR="0056232C" w:rsidRPr="00940E92">
        <w:rPr>
          <w:sz w:val="22"/>
          <w:szCs w:val="22"/>
        </w:rPr>
        <w:t xml:space="preserve"> pogodb</w:t>
      </w:r>
      <w:r w:rsidRPr="00940E92">
        <w:rPr>
          <w:sz w:val="22"/>
          <w:szCs w:val="22"/>
        </w:rPr>
        <w:t xml:space="preserve"> </w:t>
      </w:r>
      <w:r w:rsidR="0056232C" w:rsidRPr="00940E92">
        <w:rPr>
          <w:sz w:val="22"/>
          <w:szCs w:val="22"/>
        </w:rPr>
        <w:t xml:space="preserve">(tudi  v času </w:t>
      </w:r>
      <w:r w:rsidRPr="00940E92">
        <w:rPr>
          <w:sz w:val="22"/>
          <w:szCs w:val="22"/>
        </w:rPr>
        <w:t>garancijsk</w:t>
      </w:r>
      <w:r w:rsidR="0056232C" w:rsidRPr="00940E92">
        <w:rPr>
          <w:sz w:val="22"/>
          <w:szCs w:val="22"/>
        </w:rPr>
        <w:t>e dobe).</w:t>
      </w:r>
    </w:p>
    <w:p w14:paraId="241ED03A" w14:textId="77777777" w:rsidR="00AB0774" w:rsidRPr="00940E92" w:rsidRDefault="00AB0774" w:rsidP="00F156B8">
      <w:pPr>
        <w:jc w:val="both"/>
        <w:rPr>
          <w:sz w:val="22"/>
          <w:szCs w:val="22"/>
        </w:rPr>
      </w:pPr>
    </w:p>
    <w:p w14:paraId="054EF219" w14:textId="52060C8B" w:rsidR="005A3D9F" w:rsidRPr="00940E92" w:rsidRDefault="00D96852" w:rsidP="00D96852">
      <w:pPr>
        <w:pStyle w:val="1"/>
        <w:rPr>
          <w:rFonts w:cs="Arial"/>
          <w:sz w:val="22"/>
          <w:szCs w:val="22"/>
        </w:rPr>
      </w:pPr>
      <w:r w:rsidRPr="00940E92">
        <w:rPr>
          <w:rFonts w:cs="Arial"/>
          <w:sz w:val="22"/>
          <w:szCs w:val="22"/>
        </w:rPr>
        <w:t>3.</w:t>
      </w:r>
      <w:r w:rsidR="00E9323B" w:rsidRPr="00940E92">
        <w:rPr>
          <w:rFonts w:cs="Arial"/>
          <w:sz w:val="22"/>
          <w:szCs w:val="22"/>
        </w:rPr>
        <w:t>4</w:t>
      </w:r>
      <w:r w:rsidRPr="00940E92">
        <w:rPr>
          <w:rFonts w:cs="Arial"/>
          <w:sz w:val="22"/>
          <w:szCs w:val="22"/>
        </w:rPr>
        <w:t>.</w:t>
      </w:r>
      <w:r w:rsidR="006C682C" w:rsidRPr="00940E92">
        <w:rPr>
          <w:rFonts w:cs="Arial"/>
          <w:sz w:val="22"/>
          <w:szCs w:val="22"/>
        </w:rPr>
        <w:t>9</w:t>
      </w:r>
      <w:r w:rsidRPr="00940E92">
        <w:rPr>
          <w:rFonts w:cs="Arial"/>
          <w:sz w:val="22"/>
          <w:szCs w:val="22"/>
        </w:rPr>
        <w:t xml:space="preserve">. </w:t>
      </w:r>
      <w:r w:rsidRPr="00940E92">
        <w:rPr>
          <w:rFonts w:cs="Arial"/>
          <w:sz w:val="22"/>
          <w:szCs w:val="22"/>
        </w:rPr>
        <w:tab/>
      </w:r>
      <w:r w:rsidR="005A3D9F" w:rsidRPr="00940E92">
        <w:rPr>
          <w:rFonts w:cs="Arial"/>
          <w:sz w:val="22"/>
          <w:szCs w:val="22"/>
        </w:rPr>
        <w:t xml:space="preserve">Delovne aktivnosti pri komunikaciji z javnostjo </w:t>
      </w:r>
    </w:p>
    <w:p w14:paraId="40AA6134" w14:textId="13C26F45" w:rsidR="005A3D9F" w:rsidRPr="00940E92" w:rsidRDefault="005A3D9F" w:rsidP="00614726">
      <w:pPr>
        <w:tabs>
          <w:tab w:val="left" w:pos="709"/>
        </w:tabs>
        <w:ind w:left="709"/>
        <w:jc w:val="both"/>
        <w:rPr>
          <w:sz w:val="22"/>
          <w:szCs w:val="22"/>
        </w:rPr>
      </w:pPr>
      <w:r w:rsidRPr="00940E92">
        <w:rPr>
          <w:sz w:val="22"/>
          <w:szCs w:val="22"/>
        </w:rPr>
        <w:t xml:space="preserve">Med te delovne aktivnosti sodijo vse aktivnosti svetovanja in priprave dokumentov oziroma odgovorov v zvezi z obveznostmi </w:t>
      </w:r>
      <w:r w:rsidR="00096D61" w:rsidRPr="00940E92">
        <w:rPr>
          <w:sz w:val="22"/>
          <w:szCs w:val="22"/>
        </w:rPr>
        <w:t>naročnika</w:t>
      </w:r>
      <w:r w:rsidRPr="00940E92">
        <w:rPr>
          <w:sz w:val="22"/>
          <w:szCs w:val="22"/>
        </w:rPr>
        <w:t xml:space="preserve"> glede komuniciranja z mediji, občani in lokalnimi skupnostmi. </w:t>
      </w:r>
    </w:p>
    <w:p w14:paraId="635FE39A" w14:textId="77777777" w:rsidR="005A3D9F" w:rsidRPr="00940E92" w:rsidRDefault="005A3D9F" w:rsidP="00F156B8">
      <w:pPr>
        <w:ind w:left="1003" w:hanging="283"/>
        <w:jc w:val="both"/>
        <w:rPr>
          <w:i/>
          <w:iCs/>
          <w:sz w:val="22"/>
          <w:szCs w:val="22"/>
          <w:u w:val="single"/>
        </w:rPr>
      </w:pPr>
      <w:r w:rsidRPr="00940E92">
        <w:rPr>
          <w:i/>
          <w:iCs/>
          <w:sz w:val="22"/>
          <w:szCs w:val="22"/>
          <w:u w:val="single"/>
        </w:rPr>
        <w:t>Priprava osnutkov, usklajevanje in dopolnjevanje:</w:t>
      </w:r>
    </w:p>
    <w:p w14:paraId="70AB715F" w14:textId="3A6C60C8"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dokumentov oziroma odgovorov v zvezi z informacijami javnega značaja in</w:t>
      </w:r>
      <w:r w:rsidR="0046036F" w:rsidRPr="00940E92">
        <w:rPr>
          <w:sz w:val="22"/>
          <w:szCs w:val="22"/>
        </w:rPr>
        <w:t xml:space="preserve"> </w:t>
      </w:r>
      <w:r w:rsidRPr="00940E92">
        <w:rPr>
          <w:sz w:val="22"/>
          <w:szCs w:val="22"/>
        </w:rPr>
        <w:t>novinarskimi vprašanji,</w:t>
      </w:r>
    </w:p>
    <w:p w14:paraId="7C292EF6" w14:textId="57589DBB"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dokumentov oziroma odgovorov v zvezi z drugimi vprašanji, mnenji ali pobudami</w:t>
      </w:r>
      <w:r w:rsidR="0046036F" w:rsidRPr="00940E92">
        <w:rPr>
          <w:sz w:val="22"/>
          <w:szCs w:val="22"/>
        </w:rPr>
        <w:t xml:space="preserve"> </w:t>
      </w:r>
      <w:r w:rsidRPr="00940E92">
        <w:rPr>
          <w:sz w:val="22"/>
          <w:szCs w:val="22"/>
        </w:rPr>
        <w:t>s področja komuniciranja z javnostjo,</w:t>
      </w:r>
    </w:p>
    <w:p w14:paraId="52FB9178"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 xml:space="preserve">dokumentov oziroma odgovorov v zvezi z vprašanji občanov oziroma lokalnih skupnosti. </w:t>
      </w:r>
    </w:p>
    <w:p w14:paraId="1D8B7F71" w14:textId="77777777" w:rsidR="005A3D9F" w:rsidRPr="00940E92" w:rsidRDefault="005A3D9F" w:rsidP="00E17CE8">
      <w:pPr>
        <w:ind w:left="567"/>
        <w:jc w:val="both"/>
        <w:rPr>
          <w:sz w:val="22"/>
          <w:szCs w:val="22"/>
        </w:rPr>
      </w:pPr>
    </w:p>
    <w:p w14:paraId="0BA4D1AB" w14:textId="5C8E5238" w:rsidR="005A3D9F" w:rsidRPr="00940E92" w:rsidRDefault="00D96852" w:rsidP="00D96852">
      <w:pPr>
        <w:pStyle w:val="1"/>
        <w:rPr>
          <w:rFonts w:cs="Arial"/>
          <w:sz w:val="22"/>
          <w:szCs w:val="22"/>
        </w:rPr>
      </w:pPr>
      <w:r w:rsidRPr="00940E92">
        <w:rPr>
          <w:rFonts w:cs="Arial"/>
          <w:sz w:val="22"/>
          <w:szCs w:val="22"/>
        </w:rPr>
        <w:t>3.</w:t>
      </w:r>
      <w:r w:rsidR="00E9323B" w:rsidRPr="00940E92">
        <w:rPr>
          <w:rFonts w:cs="Arial"/>
          <w:sz w:val="22"/>
          <w:szCs w:val="22"/>
        </w:rPr>
        <w:t>4</w:t>
      </w:r>
      <w:r w:rsidRPr="00940E92">
        <w:rPr>
          <w:rFonts w:cs="Arial"/>
          <w:sz w:val="22"/>
          <w:szCs w:val="22"/>
        </w:rPr>
        <w:t>.</w:t>
      </w:r>
      <w:r w:rsidR="006C682C" w:rsidRPr="00940E92">
        <w:rPr>
          <w:rFonts w:cs="Arial"/>
          <w:sz w:val="22"/>
          <w:szCs w:val="22"/>
        </w:rPr>
        <w:t>10</w:t>
      </w:r>
      <w:r w:rsidRPr="00940E92">
        <w:rPr>
          <w:rFonts w:cs="Arial"/>
          <w:sz w:val="22"/>
          <w:szCs w:val="22"/>
        </w:rPr>
        <w:t xml:space="preserve">. </w:t>
      </w:r>
      <w:r w:rsidR="005A3D9F" w:rsidRPr="00940E92">
        <w:rPr>
          <w:rFonts w:cs="Arial"/>
          <w:sz w:val="22"/>
          <w:szCs w:val="22"/>
        </w:rPr>
        <w:t xml:space="preserve">Delovne aktivnosti pri sodelovanju z lokalnimi skupnostmi </w:t>
      </w:r>
    </w:p>
    <w:p w14:paraId="6B505128" w14:textId="759DBA64" w:rsidR="005A3D9F" w:rsidRPr="00940E92" w:rsidRDefault="005A3D9F" w:rsidP="00614726">
      <w:pPr>
        <w:tabs>
          <w:tab w:val="left" w:pos="993"/>
        </w:tabs>
        <w:ind w:left="709"/>
        <w:jc w:val="both"/>
        <w:rPr>
          <w:sz w:val="22"/>
          <w:szCs w:val="22"/>
        </w:rPr>
      </w:pPr>
      <w:r w:rsidRPr="00940E92">
        <w:rPr>
          <w:sz w:val="22"/>
          <w:szCs w:val="22"/>
        </w:rPr>
        <w:t xml:space="preserve">Med te delovne aktivnosti sodijo aktivnosti, potrebne za sodelovanje z lokalnimi skupnostmi in drugimi institucijami, kot so npr. priprava </w:t>
      </w:r>
      <w:proofErr w:type="spellStart"/>
      <w:r w:rsidRPr="00940E92">
        <w:rPr>
          <w:sz w:val="22"/>
          <w:szCs w:val="22"/>
        </w:rPr>
        <w:t>sofinancerskega</w:t>
      </w:r>
      <w:proofErr w:type="spellEnd"/>
      <w:r w:rsidRPr="00940E92">
        <w:rPr>
          <w:sz w:val="22"/>
          <w:szCs w:val="22"/>
        </w:rPr>
        <w:t xml:space="preserve"> sporazuma (SOF), protokola, dogovorov oziroma drugih dokumentov s katerimi se opredeli aktivnost za izvedbo investicijskega projekta.</w:t>
      </w:r>
    </w:p>
    <w:p w14:paraId="03465017" w14:textId="77777777" w:rsidR="005A3D9F" w:rsidRPr="00940E92" w:rsidRDefault="005A3D9F" w:rsidP="00F156B8">
      <w:pPr>
        <w:ind w:left="1003" w:hanging="283"/>
        <w:jc w:val="both"/>
        <w:rPr>
          <w:i/>
          <w:iCs/>
          <w:sz w:val="22"/>
          <w:szCs w:val="22"/>
          <w:u w:val="single"/>
        </w:rPr>
      </w:pPr>
      <w:r w:rsidRPr="00940E92">
        <w:rPr>
          <w:i/>
          <w:iCs/>
          <w:sz w:val="22"/>
          <w:szCs w:val="22"/>
          <w:u w:val="single"/>
        </w:rPr>
        <w:t>Priprava osnutkov, usklajevanje in dopolnjevanje:</w:t>
      </w:r>
    </w:p>
    <w:p w14:paraId="3B7B2CD7"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 xml:space="preserve">dogovorov, protokolov, sporazumov in drugih dokumentov, </w:t>
      </w:r>
    </w:p>
    <w:p w14:paraId="7F740D92" w14:textId="77777777" w:rsidR="005A3D9F" w:rsidRPr="00940E92" w:rsidRDefault="005A3D9F" w:rsidP="00E9323B">
      <w:pPr>
        <w:numPr>
          <w:ilvl w:val="0"/>
          <w:numId w:val="2"/>
        </w:numPr>
        <w:spacing w:line="240" w:lineRule="auto"/>
        <w:ind w:left="993" w:hanging="284"/>
        <w:jc w:val="both"/>
        <w:rPr>
          <w:sz w:val="22"/>
          <w:szCs w:val="22"/>
        </w:rPr>
      </w:pPr>
      <w:proofErr w:type="spellStart"/>
      <w:r w:rsidRPr="00940E92">
        <w:rPr>
          <w:sz w:val="22"/>
          <w:szCs w:val="22"/>
        </w:rPr>
        <w:t>sofinancerskega</w:t>
      </w:r>
      <w:proofErr w:type="spellEnd"/>
      <w:r w:rsidRPr="00940E92">
        <w:rPr>
          <w:sz w:val="22"/>
          <w:szCs w:val="22"/>
        </w:rPr>
        <w:t xml:space="preserve"> sporazuma z razdelilnikom stroškov po metodologiji naročnika,</w:t>
      </w:r>
    </w:p>
    <w:p w14:paraId="2239863D"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sporazumov o uporabi vodnega zemljišča v upravljanju Direkcije Republike Slovenije za vode.</w:t>
      </w:r>
    </w:p>
    <w:p w14:paraId="02BFFCC0" w14:textId="3230E337" w:rsidR="005A3D9F" w:rsidRPr="00940E92" w:rsidRDefault="005A3D9F" w:rsidP="00E17CE8">
      <w:pPr>
        <w:jc w:val="both"/>
        <w:rPr>
          <w:sz w:val="22"/>
          <w:szCs w:val="22"/>
        </w:rPr>
      </w:pPr>
    </w:p>
    <w:p w14:paraId="18897127" w14:textId="77777777" w:rsidR="00997386" w:rsidRPr="00940E92" w:rsidRDefault="00997386" w:rsidP="00E17CE8">
      <w:pPr>
        <w:jc w:val="both"/>
        <w:rPr>
          <w:sz w:val="22"/>
          <w:szCs w:val="22"/>
        </w:rPr>
      </w:pPr>
    </w:p>
    <w:p w14:paraId="1A5008AD" w14:textId="429CD0CD" w:rsidR="005A3D9F" w:rsidRPr="00940E92" w:rsidRDefault="00D96852" w:rsidP="00D96852">
      <w:pPr>
        <w:pStyle w:val="1"/>
        <w:rPr>
          <w:rFonts w:cs="Arial"/>
          <w:sz w:val="22"/>
          <w:szCs w:val="22"/>
        </w:rPr>
      </w:pPr>
      <w:r w:rsidRPr="00940E92">
        <w:rPr>
          <w:rFonts w:cs="Arial"/>
          <w:sz w:val="22"/>
          <w:szCs w:val="22"/>
        </w:rPr>
        <w:t>3.</w:t>
      </w:r>
      <w:r w:rsidR="00E9323B" w:rsidRPr="00940E92">
        <w:rPr>
          <w:rFonts w:cs="Arial"/>
          <w:sz w:val="22"/>
          <w:szCs w:val="22"/>
        </w:rPr>
        <w:t>4</w:t>
      </w:r>
      <w:r w:rsidRPr="00940E92">
        <w:rPr>
          <w:rFonts w:cs="Arial"/>
          <w:sz w:val="22"/>
          <w:szCs w:val="22"/>
        </w:rPr>
        <w:t>.</w:t>
      </w:r>
      <w:r w:rsidR="006C682C" w:rsidRPr="00940E92">
        <w:rPr>
          <w:rFonts w:cs="Arial"/>
          <w:sz w:val="22"/>
          <w:szCs w:val="22"/>
        </w:rPr>
        <w:t>11</w:t>
      </w:r>
      <w:r w:rsidR="00E9323B" w:rsidRPr="00940E92">
        <w:rPr>
          <w:rFonts w:cs="Arial"/>
          <w:sz w:val="22"/>
          <w:szCs w:val="22"/>
        </w:rPr>
        <w:t>.</w:t>
      </w:r>
      <w:r w:rsidRPr="00940E92">
        <w:rPr>
          <w:rFonts w:cs="Arial"/>
          <w:sz w:val="22"/>
          <w:szCs w:val="22"/>
        </w:rPr>
        <w:tab/>
      </w:r>
      <w:r w:rsidR="005A3D9F" w:rsidRPr="00940E92">
        <w:rPr>
          <w:rFonts w:cs="Arial"/>
          <w:sz w:val="22"/>
          <w:szCs w:val="22"/>
        </w:rPr>
        <w:t>Delovne aktivnosti storitve in svetovanja pri pripravi zakonodaje</w:t>
      </w:r>
    </w:p>
    <w:p w14:paraId="0B698DCD" w14:textId="77777777" w:rsidR="005A3D9F" w:rsidRPr="00940E92" w:rsidRDefault="005A3D9F" w:rsidP="004C600D">
      <w:pPr>
        <w:ind w:left="709"/>
        <w:jc w:val="both"/>
        <w:rPr>
          <w:i/>
          <w:iCs/>
          <w:sz w:val="22"/>
          <w:szCs w:val="22"/>
          <w:u w:val="single"/>
        </w:rPr>
      </w:pPr>
      <w:r w:rsidRPr="00940E92">
        <w:rPr>
          <w:i/>
          <w:iCs/>
          <w:sz w:val="22"/>
          <w:szCs w:val="22"/>
          <w:u w:val="single"/>
        </w:rPr>
        <w:t>Priprava osnutkov, usklajevanje in dopolnjevanje:</w:t>
      </w:r>
    </w:p>
    <w:p w14:paraId="6B719762" w14:textId="77777777"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stališč, mnenj, soglasij na vse vrste zakonskih in podzakonskih aktov,</w:t>
      </w:r>
    </w:p>
    <w:p w14:paraId="7FC9875B" w14:textId="40FCB39F" w:rsidR="005A3D9F" w:rsidRPr="00940E92" w:rsidRDefault="005A3D9F" w:rsidP="00E9323B">
      <w:pPr>
        <w:numPr>
          <w:ilvl w:val="0"/>
          <w:numId w:val="2"/>
        </w:numPr>
        <w:spacing w:line="240" w:lineRule="auto"/>
        <w:ind w:left="993" w:hanging="284"/>
        <w:jc w:val="both"/>
        <w:rPr>
          <w:sz w:val="22"/>
          <w:szCs w:val="22"/>
        </w:rPr>
      </w:pPr>
      <w:r w:rsidRPr="00940E92">
        <w:rPr>
          <w:sz w:val="22"/>
          <w:szCs w:val="22"/>
        </w:rPr>
        <w:t xml:space="preserve">stališč, mnenj, soglasij za druge dokumente, ki jih </w:t>
      </w:r>
      <w:r w:rsidR="00096D61" w:rsidRPr="00940E92">
        <w:rPr>
          <w:sz w:val="22"/>
          <w:szCs w:val="22"/>
        </w:rPr>
        <w:t>naročnik</w:t>
      </w:r>
      <w:r w:rsidRPr="00940E92">
        <w:rPr>
          <w:sz w:val="22"/>
          <w:szCs w:val="22"/>
        </w:rPr>
        <w:t xml:space="preserve"> prejme v pregled. </w:t>
      </w:r>
    </w:p>
    <w:p w14:paraId="715A9887" w14:textId="77777777" w:rsidR="005A3D9F" w:rsidRPr="00940E92" w:rsidRDefault="005A3D9F" w:rsidP="0060041F">
      <w:pPr>
        <w:spacing w:line="240" w:lineRule="auto"/>
        <w:ind w:left="567"/>
        <w:jc w:val="both"/>
        <w:rPr>
          <w:sz w:val="22"/>
          <w:szCs w:val="22"/>
        </w:rPr>
      </w:pPr>
    </w:p>
    <w:p w14:paraId="75C01D6D" w14:textId="77777777" w:rsidR="00C42206" w:rsidRPr="00940E92" w:rsidRDefault="00C42206" w:rsidP="002D05E4">
      <w:pPr>
        <w:spacing w:line="240" w:lineRule="auto"/>
        <w:rPr>
          <w:b/>
          <w:bCs/>
          <w:sz w:val="22"/>
          <w:szCs w:val="22"/>
          <w:u w:val="single"/>
        </w:rPr>
      </w:pPr>
    </w:p>
    <w:p w14:paraId="6B0E74CC" w14:textId="77777777" w:rsidR="005A3D9F" w:rsidRPr="00940E92" w:rsidRDefault="005A3D9F" w:rsidP="00E9323B">
      <w:pPr>
        <w:pStyle w:val="1"/>
        <w:numPr>
          <w:ilvl w:val="0"/>
          <w:numId w:val="4"/>
        </w:numPr>
        <w:ind w:left="567" w:hanging="567"/>
        <w:rPr>
          <w:rFonts w:cs="Arial"/>
          <w:sz w:val="22"/>
          <w:szCs w:val="22"/>
        </w:rPr>
      </w:pPr>
      <w:bookmarkStart w:id="7" w:name="_Toc338926216"/>
      <w:r w:rsidRPr="00940E92">
        <w:rPr>
          <w:rFonts w:cs="Arial"/>
          <w:sz w:val="22"/>
          <w:szCs w:val="22"/>
        </w:rPr>
        <w:t>IZHODIŠČA ZA IZVEDBO RAZPISANIH DEL</w:t>
      </w:r>
      <w:bookmarkEnd w:id="7"/>
    </w:p>
    <w:p w14:paraId="24A3A06F" w14:textId="77777777" w:rsidR="005A3D9F" w:rsidRPr="00940E92" w:rsidRDefault="005A3D9F" w:rsidP="00E17CE8">
      <w:pPr>
        <w:jc w:val="both"/>
        <w:rPr>
          <w:sz w:val="22"/>
          <w:szCs w:val="22"/>
        </w:rPr>
      </w:pPr>
    </w:p>
    <w:p w14:paraId="344E9293" w14:textId="77777777" w:rsidR="005A3D9F" w:rsidRPr="00940E92" w:rsidRDefault="005A3D9F" w:rsidP="00CC314F">
      <w:pPr>
        <w:pStyle w:val="1"/>
        <w:rPr>
          <w:rFonts w:cs="Arial"/>
          <w:sz w:val="22"/>
          <w:szCs w:val="22"/>
        </w:rPr>
      </w:pPr>
      <w:bookmarkStart w:id="8" w:name="_Toc338926217"/>
      <w:r w:rsidRPr="00940E92">
        <w:rPr>
          <w:rFonts w:cs="Arial"/>
          <w:sz w:val="22"/>
          <w:szCs w:val="22"/>
        </w:rPr>
        <w:t>4.1.</w:t>
      </w:r>
      <w:r w:rsidRPr="00940E92">
        <w:rPr>
          <w:rFonts w:cs="Arial"/>
          <w:sz w:val="22"/>
          <w:szCs w:val="22"/>
        </w:rPr>
        <w:tab/>
        <w:t>Zakonska izhodišča</w:t>
      </w:r>
      <w:bookmarkEnd w:id="8"/>
    </w:p>
    <w:p w14:paraId="4559D97C" w14:textId="77777777" w:rsidR="005A3D9F" w:rsidRPr="00940E92" w:rsidRDefault="005A3D9F" w:rsidP="00E17CE8">
      <w:pPr>
        <w:pStyle w:val="odstavek0"/>
        <w:spacing w:before="0" w:after="0"/>
        <w:rPr>
          <w:rFonts w:cs="Arial"/>
          <w:b/>
          <w:bCs/>
          <w:sz w:val="22"/>
          <w:szCs w:val="22"/>
        </w:rPr>
      </w:pPr>
    </w:p>
    <w:p w14:paraId="22F939D9" w14:textId="5187DF4D" w:rsidR="005A3D9F" w:rsidRPr="00940E92" w:rsidRDefault="005A3D9F" w:rsidP="00983ED2">
      <w:pPr>
        <w:tabs>
          <w:tab w:val="left" w:pos="9358"/>
        </w:tabs>
        <w:ind w:left="709" w:right="-2"/>
        <w:jc w:val="both"/>
        <w:rPr>
          <w:sz w:val="22"/>
          <w:szCs w:val="22"/>
        </w:rPr>
      </w:pPr>
      <w:r w:rsidRPr="00940E92">
        <w:rPr>
          <w:sz w:val="22"/>
          <w:szCs w:val="22"/>
        </w:rPr>
        <w:t xml:space="preserve">Izvajalec del mora pri izvedbi naročila upoštevati vse veljavne zakone in podzakonske akte ter druge dokumente (sklepi, navodila, Tehnične specifikacije za javne ceste </w:t>
      </w:r>
      <w:r w:rsidR="00BB1553" w:rsidRPr="00940E92">
        <w:rPr>
          <w:sz w:val="22"/>
          <w:szCs w:val="22"/>
        </w:rPr>
        <w:t>-TSC</w:t>
      </w:r>
      <w:r w:rsidRPr="00940E92">
        <w:rPr>
          <w:sz w:val="22"/>
          <w:szCs w:val="22"/>
        </w:rPr>
        <w:t>, normative</w:t>
      </w:r>
      <w:r w:rsidR="00BB1553" w:rsidRPr="00940E92">
        <w:rPr>
          <w:sz w:val="22"/>
          <w:szCs w:val="22"/>
        </w:rPr>
        <w:t>, ipd.</w:t>
      </w:r>
      <w:r w:rsidRPr="00940E92">
        <w:rPr>
          <w:sz w:val="22"/>
          <w:szCs w:val="22"/>
        </w:rPr>
        <w:t>), pristojnih organov, kot tudi druge (</w:t>
      </w:r>
      <w:r w:rsidR="00950534" w:rsidRPr="00940E92">
        <w:rPr>
          <w:sz w:val="22"/>
          <w:szCs w:val="22"/>
        </w:rPr>
        <w:t xml:space="preserve"> npr.: </w:t>
      </w:r>
      <w:r w:rsidRPr="00940E92">
        <w:rPr>
          <w:sz w:val="22"/>
          <w:szCs w:val="22"/>
        </w:rPr>
        <w:t>interne) predpise, ki jih določa in sprejema naročnik. V kolikor se v obdobju izvedbe naročila spremenijo zakoni oziroma podzakonski akti jih mora izvajalec del pri svojem delu upoštevati.</w:t>
      </w:r>
    </w:p>
    <w:p w14:paraId="4E2CFE77" w14:textId="77777777" w:rsidR="005A3D9F" w:rsidRPr="00940E92" w:rsidRDefault="005A3D9F" w:rsidP="00983ED2">
      <w:pPr>
        <w:ind w:left="709"/>
        <w:jc w:val="both"/>
        <w:rPr>
          <w:sz w:val="22"/>
          <w:szCs w:val="22"/>
        </w:rPr>
      </w:pPr>
    </w:p>
    <w:p w14:paraId="2F2B03C2" w14:textId="38F6E02C" w:rsidR="005A3D9F" w:rsidRPr="00940E92" w:rsidRDefault="005A3D9F" w:rsidP="00CC314F">
      <w:pPr>
        <w:pStyle w:val="1"/>
        <w:rPr>
          <w:rFonts w:cs="Arial"/>
          <w:sz w:val="22"/>
          <w:szCs w:val="22"/>
        </w:rPr>
      </w:pPr>
      <w:bookmarkStart w:id="9" w:name="_Toc338926218"/>
      <w:r w:rsidRPr="00940E92">
        <w:rPr>
          <w:rFonts w:cs="Arial"/>
          <w:sz w:val="22"/>
          <w:szCs w:val="22"/>
        </w:rPr>
        <w:t>4.2</w:t>
      </w:r>
      <w:r w:rsidR="00D96852" w:rsidRPr="00940E92">
        <w:rPr>
          <w:rFonts w:cs="Arial"/>
          <w:sz w:val="22"/>
          <w:szCs w:val="22"/>
        </w:rPr>
        <w:t>.</w:t>
      </w:r>
      <w:r w:rsidRPr="00940E92">
        <w:rPr>
          <w:rFonts w:cs="Arial"/>
          <w:sz w:val="22"/>
          <w:szCs w:val="22"/>
        </w:rPr>
        <w:tab/>
        <w:t>Strokovna izhodišča</w:t>
      </w:r>
      <w:bookmarkEnd w:id="9"/>
    </w:p>
    <w:p w14:paraId="203BEBDE" w14:textId="77777777" w:rsidR="005A3D9F" w:rsidRPr="00940E92" w:rsidRDefault="005A3D9F" w:rsidP="00E17CE8">
      <w:pPr>
        <w:jc w:val="both"/>
        <w:rPr>
          <w:sz w:val="22"/>
          <w:szCs w:val="22"/>
        </w:rPr>
      </w:pPr>
    </w:p>
    <w:p w14:paraId="716312A5" w14:textId="41729C9A" w:rsidR="005A3D9F" w:rsidRPr="00940E92" w:rsidRDefault="005B2C72" w:rsidP="00B31B2D">
      <w:pPr>
        <w:ind w:left="720"/>
        <w:jc w:val="both"/>
        <w:rPr>
          <w:sz w:val="22"/>
          <w:szCs w:val="22"/>
        </w:rPr>
      </w:pPr>
      <w:r w:rsidRPr="00940E92">
        <w:rPr>
          <w:sz w:val="22"/>
          <w:szCs w:val="22"/>
        </w:rPr>
        <w:t>Vsebina posameznega</w:t>
      </w:r>
      <w:r w:rsidR="005A3D9F" w:rsidRPr="00940E92">
        <w:rPr>
          <w:sz w:val="22"/>
          <w:szCs w:val="22"/>
        </w:rPr>
        <w:t xml:space="preserve"> </w:t>
      </w:r>
      <w:r w:rsidR="0056103C" w:rsidRPr="00940E92">
        <w:rPr>
          <w:sz w:val="22"/>
          <w:szCs w:val="22"/>
        </w:rPr>
        <w:t xml:space="preserve">sklopa </w:t>
      </w:r>
      <w:r w:rsidR="005A3D9F" w:rsidRPr="00940E92">
        <w:rPr>
          <w:sz w:val="22"/>
          <w:szCs w:val="22"/>
        </w:rPr>
        <w:t xml:space="preserve">je </w:t>
      </w:r>
      <w:r w:rsidR="001E1AFE" w:rsidRPr="00940E92">
        <w:rPr>
          <w:sz w:val="22"/>
          <w:szCs w:val="22"/>
        </w:rPr>
        <w:t xml:space="preserve">razvidna </w:t>
      </w:r>
      <w:r w:rsidR="00212619" w:rsidRPr="00940E92">
        <w:rPr>
          <w:sz w:val="22"/>
          <w:szCs w:val="22"/>
        </w:rPr>
        <w:t>iz</w:t>
      </w:r>
      <w:r w:rsidR="005A3D9F" w:rsidRPr="00940E92">
        <w:rPr>
          <w:sz w:val="22"/>
          <w:szCs w:val="22"/>
        </w:rPr>
        <w:t xml:space="preserve"> </w:t>
      </w:r>
      <w:r w:rsidR="00E80A63" w:rsidRPr="00940E92">
        <w:rPr>
          <w:sz w:val="22"/>
          <w:szCs w:val="22"/>
        </w:rPr>
        <w:t>Prilog</w:t>
      </w:r>
      <w:r w:rsidR="00212619" w:rsidRPr="00940E92">
        <w:rPr>
          <w:sz w:val="22"/>
          <w:szCs w:val="22"/>
        </w:rPr>
        <w:t>e</w:t>
      </w:r>
      <w:r w:rsidR="00E80A63" w:rsidRPr="00940E92">
        <w:rPr>
          <w:sz w:val="22"/>
          <w:szCs w:val="22"/>
        </w:rPr>
        <w:t xml:space="preserve"> 02, obrazec </w:t>
      </w:r>
      <w:r w:rsidR="001E1AFE" w:rsidRPr="00940E92">
        <w:rPr>
          <w:sz w:val="22"/>
          <w:szCs w:val="22"/>
        </w:rPr>
        <w:t>»</w:t>
      </w:r>
      <w:r w:rsidR="005A3D9F" w:rsidRPr="00940E92">
        <w:rPr>
          <w:sz w:val="22"/>
          <w:szCs w:val="22"/>
        </w:rPr>
        <w:t xml:space="preserve">Obseg </w:t>
      </w:r>
      <w:proofErr w:type="spellStart"/>
      <w:r w:rsidR="005A3D9F" w:rsidRPr="00940E92">
        <w:rPr>
          <w:sz w:val="22"/>
          <w:szCs w:val="22"/>
        </w:rPr>
        <w:t>konzultantskih</w:t>
      </w:r>
      <w:proofErr w:type="spellEnd"/>
      <w:r w:rsidR="005A3D9F" w:rsidRPr="00940E92">
        <w:rPr>
          <w:sz w:val="22"/>
          <w:szCs w:val="22"/>
        </w:rPr>
        <w:t xml:space="preserve"> sto</w:t>
      </w:r>
      <w:r w:rsidR="001E1AFE" w:rsidRPr="00940E92">
        <w:rPr>
          <w:sz w:val="22"/>
          <w:szCs w:val="22"/>
        </w:rPr>
        <w:t>ritev za investicijske projekte«.</w:t>
      </w:r>
      <w:r w:rsidR="005A3D9F" w:rsidRPr="00940E92">
        <w:rPr>
          <w:sz w:val="22"/>
          <w:szCs w:val="22"/>
        </w:rPr>
        <w:t xml:space="preserve"> Obrazec je izdelan z orodjem Microsoft Excel, v katerem je na vsakem listu (</w:t>
      </w:r>
      <w:proofErr w:type="spellStart"/>
      <w:r w:rsidR="005A3D9F" w:rsidRPr="00940E92">
        <w:rPr>
          <w:sz w:val="22"/>
          <w:szCs w:val="22"/>
        </w:rPr>
        <w:t>sheet</w:t>
      </w:r>
      <w:proofErr w:type="spellEnd"/>
      <w:r w:rsidR="005A3D9F" w:rsidRPr="00940E92">
        <w:rPr>
          <w:sz w:val="22"/>
          <w:szCs w:val="22"/>
        </w:rPr>
        <w:t xml:space="preserve">) opredeljena količina in obseg </w:t>
      </w:r>
      <w:proofErr w:type="spellStart"/>
      <w:r w:rsidR="005A3D9F" w:rsidRPr="00940E92">
        <w:rPr>
          <w:sz w:val="22"/>
          <w:szCs w:val="22"/>
        </w:rPr>
        <w:t>konzultantskih</w:t>
      </w:r>
      <w:proofErr w:type="spellEnd"/>
      <w:r w:rsidR="005A3D9F" w:rsidRPr="00940E92">
        <w:rPr>
          <w:sz w:val="22"/>
          <w:szCs w:val="22"/>
        </w:rPr>
        <w:t xml:space="preserve"> storitev, opravil in nalog. </w:t>
      </w:r>
    </w:p>
    <w:p w14:paraId="7CC1C8D0" w14:textId="77777777" w:rsidR="005A3D9F" w:rsidRPr="00940E92" w:rsidRDefault="005A3D9F" w:rsidP="001C1928">
      <w:pPr>
        <w:tabs>
          <w:tab w:val="left" w:pos="0"/>
        </w:tabs>
        <w:rPr>
          <w:sz w:val="22"/>
          <w:szCs w:val="22"/>
        </w:rPr>
      </w:pPr>
    </w:p>
    <w:p w14:paraId="3141D407" w14:textId="52E9D26F" w:rsidR="005A3D9F" w:rsidRPr="00940E92" w:rsidRDefault="005A3D9F" w:rsidP="00B31B2D">
      <w:pPr>
        <w:ind w:left="720"/>
        <w:jc w:val="both"/>
        <w:rPr>
          <w:sz w:val="22"/>
          <w:szCs w:val="22"/>
        </w:rPr>
      </w:pPr>
      <w:r w:rsidRPr="00940E92">
        <w:rPr>
          <w:sz w:val="22"/>
          <w:szCs w:val="22"/>
        </w:rPr>
        <w:t xml:space="preserve">Za izvedbo </w:t>
      </w:r>
      <w:proofErr w:type="spellStart"/>
      <w:r w:rsidRPr="00940E92">
        <w:rPr>
          <w:sz w:val="22"/>
          <w:szCs w:val="22"/>
        </w:rPr>
        <w:t>konzultantskih</w:t>
      </w:r>
      <w:proofErr w:type="spellEnd"/>
      <w:r w:rsidRPr="00940E92">
        <w:rPr>
          <w:sz w:val="22"/>
          <w:szCs w:val="22"/>
        </w:rPr>
        <w:t xml:space="preserve"> storitev je potrebno </w:t>
      </w:r>
      <w:r w:rsidR="00BA36FC" w:rsidRPr="00940E92">
        <w:rPr>
          <w:sz w:val="22"/>
          <w:szCs w:val="22"/>
        </w:rPr>
        <w:t>izvajati</w:t>
      </w:r>
      <w:r w:rsidR="007572C0" w:rsidRPr="00940E92">
        <w:rPr>
          <w:sz w:val="22"/>
          <w:szCs w:val="22"/>
        </w:rPr>
        <w:t xml:space="preserve"> delovne aktivnosti (</w:t>
      </w:r>
      <w:r w:rsidRPr="00940E92">
        <w:rPr>
          <w:sz w:val="22"/>
          <w:szCs w:val="22"/>
        </w:rPr>
        <w:t xml:space="preserve">obvezne in ključne), opravila in naloge. </w:t>
      </w:r>
    </w:p>
    <w:p w14:paraId="456FE789" w14:textId="77777777" w:rsidR="005A3D9F" w:rsidRPr="00940E92" w:rsidRDefault="005A3D9F" w:rsidP="000C5369">
      <w:pPr>
        <w:jc w:val="both"/>
        <w:rPr>
          <w:sz w:val="22"/>
          <w:szCs w:val="22"/>
        </w:rPr>
      </w:pPr>
    </w:p>
    <w:p w14:paraId="69EB77E2" w14:textId="5B7394B6" w:rsidR="005A3D9F" w:rsidRPr="00940E92" w:rsidRDefault="005A3D9F" w:rsidP="00912ADA">
      <w:pPr>
        <w:tabs>
          <w:tab w:val="left" w:pos="0"/>
        </w:tabs>
        <w:rPr>
          <w:b/>
          <w:sz w:val="22"/>
          <w:szCs w:val="22"/>
        </w:rPr>
      </w:pPr>
      <w:r w:rsidRPr="00940E92">
        <w:rPr>
          <w:b/>
          <w:sz w:val="22"/>
          <w:szCs w:val="22"/>
        </w:rPr>
        <w:t xml:space="preserve">4.2.1. </w:t>
      </w:r>
      <w:proofErr w:type="spellStart"/>
      <w:r w:rsidRPr="00940E92">
        <w:rPr>
          <w:b/>
          <w:sz w:val="22"/>
          <w:szCs w:val="22"/>
        </w:rPr>
        <w:t>Konzultantske</w:t>
      </w:r>
      <w:proofErr w:type="spellEnd"/>
      <w:r w:rsidRPr="00940E92">
        <w:rPr>
          <w:b/>
          <w:sz w:val="22"/>
          <w:szCs w:val="22"/>
        </w:rPr>
        <w:t xml:space="preserve"> storitve - seznam investicijskih projektov</w:t>
      </w:r>
    </w:p>
    <w:p w14:paraId="0962FE8F" w14:textId="77777777" w:rsidR="005A3D9F" w:rsidRPr="00940E92" w:rsidRDefault="005A3D9F" w:rsidP="001C1928">
      <w:pPr>
        <w:tabs>
          <w:tab w:val="left" w:pos="0"/>
        </w:tabs>
        <w:rPr>
          <w:sz w:val="22"/>
          <w:szCs w:val="22"/>
        </w:rPr>
      </w:pPr>
    </w:p>
    <w:p w14:paraId="1E0DEB32" w14:textId="25A1F0E3" w:rsidR="001E1AFE" w:rsidRPr="00940E92" w:rsidRDefault="005A3D9F" w:rsidP="00F156B8">
      <w:pPr>
        <w:tabs>
          <w:tab w:val="left" w:pos="0"/>
        </w:tabs>
        <w:ind w:left="720"/>
        <w:jc w:val="both"/>
        <w:rPr>
          <w:sz w:val="22"/>
          <w:szCs w:val="22"/>
        </w:rPr>
      </w:pPr>
      <w:r w:rsidRPr="00940E92">
        <w:rPr>
          <w:sz w:val="22"/>
          <w:szCs w:val="22"/>
        </w:rPr>
        <w:t xml:space="preserve">Naročnik določa količino ur za izvedbo </w:t>
      </w:r>
      <w:proofErr w:type="spellStart"/>
      <w:r w:rsidRPr="00940E92">
        <w:rPr>
          <w:sz w:val="22"/>
          <w:szCs w:val="22"/>
        </w:rPr>
        <w:t>konzultantskih</w:t>
      </w:r>
      <w:proofErr w:type="spellEnd"/>
      <w:r w:rsidRPr="00940E92">
        <w:rPr>
          <w:sz w:val="22"/>
          <w:szCs w:val="22"/>
        </w:rPr>
        <w:t xml:space="preserve"> storitev za let</w:t>
      </w:r>
      <w:r w:rsidR="00212619" w:rsidRPr="00940E92">
        <w:rPr>
          <w:sz w:val="22"/>
          <w:szCs w:val="22"/>
        </w:rPr>
        <w:t>a</w:t>
      </w:r>
      <w:r w:rsidRPr="00940E92">
        <w:rPr>
          <w:sz w:val="22"/>
          <w:szCs w:val="22"/>
        </w:rPr>
        <w:t xml:space="preserve"> </w:t>
      </w:r>
      <w:r w:rsidR="006250A9" w:rsidRPr="00940E92">
        <w:rPr>
          <w:sz w:val="22"/>
          <w:szCs w:val="22"/>
        </w:rPr>
        <w:t>202</w:t>
      </w:r>
      <w:r w:rsidR="00212619" w:rsidRPr="00940E92">
        <w:rPr>
          <w:sz w:val="22"/>
          <w:szCs w:val="22"/>
        </w:rPr>
        <w:t>1</w:t>
      </w:r>
      <w:r w:rsidR="0056103C" w:rsidRPr="00940E92">
        <w:rPr>
          <w:sz w:val="22"/>
          <w:szCs w:val="22"/>
        </w:rPr>
        <w:t>, 2022, 2023, 2024, 2025</w:t>
      </w:r>
      <w:r w:rsidR="0075039F" w:rsidRPr="00940E92">
        <w:rPr>
          <w:sz w:val="22"/>
          <w:szCs w:val="22"/>
        </w:rPr>
        <w:t xml:space="preserve"> in 202</w:t>
      </w:r>
      <w:r w:rsidR="0056103C" w:rsidRPr="00940E92">
        <w:rPr>
          <w:sz w:val="22"/>
          <w:szCs w:val="22"/>
        </w:rPr>
        <w:t>6</w:t>
      </w:r>
      <w:r w:rsidR="0035587F" w:rsidRPr="00940E92">
        <w:rPr>
          <w:sz w:val="22"/>
          <w:szCs w:val="22"/>
        </w:rPr>
        <w:t>.</w:t>
      </w:r>
      <w:r w:rsidR="001E1AFE" w:rsidRPr="00940E92">
        <w:rPr>
          <w:sz w:val="22"/>
          <w:szCs w:val="22"/>
        </w:rPr>
        <w:t xml:space="preserve"> Količine ur</w:t>
      </w:r>
      <w:r w:rsidR="0056103C" w:rsidRPr="00940E92">
        <w:rPr>
          <w:sz w:val="22"/>
          <w:szCs w:val="22"/>
        </w:rPr>
        <w:t xml:space="preserve"> za posamezne skope</w:t>
      </w:r>
      <w:r w:rsidR="001E1AFE" w:rsidRPr="00940E92">
        <w:rPr>
          <w:sz w:val="22"/>
          <w:szCs w:val="22"/>
        </w:rPr>
        <w:t xml:space="preserve"> </w:t>
      </w:r>
      <w:r w:rsidRPr="00940E92">
        <w:rPr>
          <w:sz w:val="22"/>
          <w:szCs w:val="22"/>
        </w:rPr>
        <w:t xml:space="preserve">so razvidne v </w:t>
      </w:r>
      <w:r w:rsidR="001E1AFE" w:rsidRPr="00940E92">
        <w:rPr>
          <w:sz w:val="22"/>
          <w:szCs w:val="22"/>
        </w:rPr>
        <w:t>Prilogi</w:t>
      </w:r>
      <w:r w:rsidR="0046036F" w:rsidRPr="00940E92">
        <w:rPr>
          <w:sz w:val="22"/>
          <w:szCs w:val="22"/>
        </w:rPr>
        <w:t xml:space="preserve"> </w:t>
      </w:r>
      <w:r w:rsidR="00E80A63" w:rsidRPr="00940E92">
        <w:rPr>
          <w:sz w:val="22"/>
          <w:szCs w:val="22"/>
        </w:rPr>
        <w:t>02, o</w:t>
      </w:r>
      <w:r w:rsidR="001E1AFE" w:rsidRPr="00940E92">
        <w:rPr>
          <w:sz w:val="22"/>
          <w:szCs w:val="22"/>
        </w:rPr>
        <w:t>brazec</w:t>
      </w:r>
      <w:r w:rsidR="0046036F" w:rsidRPr="00940E92">
        <w:rPr>
          <w:sz w:val="22"/>
          <w:szCs w:val="22"/>
        </w:rPr>
        <w:t xml:space="preserve"> </w:t>
      </w:r>
      <w:r w:rsidR="001E1AFE" w:rsidRPr="00940E92">
        <w:rPr>
          <w:sz w:val="22"/>
          <w:szCs w:val="22"/>
        </w:rPr>
        <w:t>»</w:t>
      </w:r>
      <w:r w:rsidRPr="00940E92">
        <w:rPr>
          <w:sz w:val="22"/>
          <w:szCs w:val="22"/>
        </w:rPr>
        <w:t xml:space="preserve">Obseg </w:t>
      </w:r>
      <w:proofErr w:type="spellStart"/>
      <w:r w:rsidRPr="00940E92">
        <w:rPr>
          <w:sz w:val="22"/>
          <w:szCs w:val="22"/>
        </w:rPr>
        <w:t>konzultantskih</w:t>
      </w:r>
      <w:proofErr w:type="spellEnd"/>
      <w:r w:rsidRPr="00940E92">
        <w:rPr>
          <w:sz w:val="22"/>
          <w:szCs w:val="22"/>
        </w:rPr>
        <w:t xml:space="preserve"> stori</w:t>
      </w:r>
      <w:r w:rsidR="00E80A63" w:rsidRPr="00940E92">
        <w:rPr>
          <w:sz w:val="22"/>
          <w:szCs w:val="22"/>
        </w:rPr>
        <w:t>tev za investicijske projekte”,</w:t>
      </w:r>
      <w:r w:rsidR="00B16423" w:rsidRPr="00940E92">
        <w:rPr>
          <w:sz w:val="22"/>
          <w:szCs w:val="22"/>
        </w:rPr>
        <w:t xml:space="preserve"> </w:t>
      </w:r>
      <w:r w:rsidRPr="00940E92">
        <w:rPr>
          <w:sz w:val="22"/>
          <w:szCs w:val="22"/>
        </w:rPr>
        <w:t>glej:</w:t>
      </w:r>
      <w:r w:rsidR="001E1AFE" w:rsidRPr="00940E92">
        <w:rPr>
          <w:sz w:val="22"/>
          <w:szCs w:val="22"/>
        </w:rPr>
        <w:t xml:space="preserve"> Tabela 1</w:t>
      </w:r>
      <w:r w:rsidR="0046036F" w:rsidRPr="00940E92">
        <w:rPr>
          <w:sz w:val="22"/>
          <w:szCs w:val="22"/>
        </w:rPr>
        <w:t xml:space="preserve"> </w:t>
      </w:r>
      <w:r w:rsidRPr="00940E92">
        <w:rPr>
          <w:sz w:val="22"/>
          <w:szCs w:val="22"/>
        </w:rPr>
        <w:t>“Seznam investicijskih projektov”</w:t>
      </w:r>
      <w:r w:rsidR="00212619" w:rsidRPr="00940E92">
        <w:rPr>
          <w:sz w:val="22"/>
          <w:szCs w:val="22"/>
        </w:rPr>
        <w:t>.</w:t>
      </w:r>
    </w:p>
    <w:p w14:paraId="5ABFD1BC" w14:textId="1704A6BF" w:rsidR="005A3D9F" w:rsidRPr="00940E92" w:rsidRDefault="005A3D9F" w:rsidP="001E1AFE">
      <w:pPr>
        <w:tabs>
          <w:tab w:val="left" w:pos="0"/>
        </w:tabs>
        <w:ind w:left="993"/>
        <w:rPr>
          <w:sz w:val="22"/>
          <w:szCs w:val="22"/>
        </w:rPr>
      </w:pPr>
      <w:r w:rsidRPr="00940E92">
        <w:rPr>
          <w:sz w:val="22"/>
          <w:szCs w:val="22"/>
        </w:rPr>
        <w:tab/>
      </w:r>
      <w:r w:rsidRPr="00940E92">
        <w:rPr>
          <w:sz w:val="22"/>
          <w:szCs w:val="22"/>
        </w:rPr>
        <w:tab/>
      </w:r>
    </w:p>
    <w:p w14:paraId="0BDE02B9" w14:textId="50A2EF95" w:rsidR="005A3D9F" w:rsidRPr="00940E92" w:rsidRDefault="005A3D9F" w:rsidP="00363C04">
      <w:pPr>
        <w:tabs>
          <w:tab w:val="left" w:pos="0"/>
        </w:tabs>
        <w:ind w:left="720"/>
        <w:rPr>
          <w:sz w:val="22"/>
          <w:szCs w:val="22"/>
        </w:rPr>
      </w:pPr>
      <w:r w:rsidRPr="00940E92">
        <w:rPr>
          <w:sz w:val="22"/>
          <w:szCs w:val="22"/>
        </w:rPr>
        <w:t>Za lažje razumevanje</w:t>
      </w:r>
      <w:r w:rsidR="001E1AFE" w:rsidRPr="00940E92">
        <w:rPr>
          <w:sz w:val="22"/>
          <w:szCs w:val="22"/>
        </w:rPr>
        <w:t xml:space="preserve"> navedene priloge </w:t>
      </w:r>
      <w:r w:rsidR="00BA36C1" w:rsidRPr="00940E92">
        <w:rPr>
          <w:sz w:val="22"/>
          <w:szCs w:val="22"/>
        </w:rPr>
        <w:t xml:space="preserve">je v nadaljevanju </w:t>
      </w:r>
      <w:r w:rsidR="001E1AFE" w:rsidRPr="00940E92">
        <w:rPr>
          <w:sz w:val="22"/>
          <w:szCs w:val="22"/>
        </w:rPr>
        <w:t>razlaga podatko</w:t>
      </w:r>
      <w:r w:rsidR="00DA4ABD" w:rsidRPr="00940E92">
        <w:rPr>
          <w:sz w:val="22"/>
          <w:szCs w:val="22"/>
        </w:rPr>
        <w:t>v</w:t>
      </w:r>
      <w:r w:rsidR="00363C04" w:rsidRPr="00940E92">
        <w:rPr>
          <w:sz w:val="22"/>
          <w:szCs w:val="22"/>
        </w:rPr>
        <w:t xml:space="preserve"> oziroma</w:t>
      </w:r>
      <w:r w:rsidR="001E1AFE" w:rsidRPr="00940E92">
        <w:rPr>
          <w:sz w:val="22"/>
          <w:szCs w:val="22"/>
        </w:rPr>
        <w:t xml:space="preserve"> pojmov</w:t>
      </w:r>
      <w:r w:rsidR="00363C04" w:rsidRPr="00940E92">
        <w:rPr>
          <w:sz w:val="22"/>
          <w:szCs w:val="22"/>
        </w:rPr>
        <w:t xml:space="preserve"> </w:t>
      </w:r>
      <w:r w:rsidRPr="00940E92">
        <w:rPr>
          <w:sz w:val="22"/>
          <w:szCs w:val="22"/>
        </w:rPr>
        <w:t xml:space="preserve">pri čemer pomeni: </w:t>
      </w:r>
    </w:p>
    <w:p w14:paraId="15CE0D09" w14:textId="63037C38" w:rsidR="0056103C" w:rsidRPr="00940E92" w:rsidRDefault="0056103C" w:rsidP="00A87E5F">
      <w:pPr>
        <w:ind w:left="851"/>
        <w:jc w:val="both"/>
        <w:rPr>
          <w:i/>
          <w:iCs/>
          <w:sz w:val="22"/>
          <w:szCs w:val="22"/>
          <w:u w:val="single"/>
        </w:rPr>
      </w:pPr>
      <w:r w:rsidRPr="00940E92">
        <w:rPr>
          <w:i/>
          <w:iCs/>
          <w:sz w:val="22"/>
          <w:szCs w:val="22"/>
          <w:u w:val="single"/>
        </w:rPr>
        <w:t>Sklop</w:t>
      </w:r>
    </w:p>
    <w:p w14:paraId="17C15F64" w14:textId="244AC01D" w:rsidR="0056103C" w:rsidRPr="00940E92" w:rsidRDefault="0056103C" w:rsidP="0056103C">
      <w:pPr>
        <w:spacing w:line="240" w:lineRule="auto"/>
        <w:ind w:left="1134"/>
        <w:jc w:val="both"/>
        <w:rPr>
          <w:iCs/>
          <w:sz w:val="22"/>
          <w:szCs w:val="22"/>
        </w:rPr>
      </w:pPr>
      <w:r w:rsidRPr="00940E92">
        <w:rPr>
          <w:iCs/>
          <w:sz w:val="22"/>
          <w:szCs w:val="22"/>
        </w:rPr>
        <w:t>Predmet razpisa je sedem (7) sklopov.</w:t>
      </w:r>
    </w:p>
    <w:p w14:paraId="5F1B3C7C" w14:textId="77777777" w:rsidR="005A3D9F" w:rsidRPr="00940E92" w:rsidRDefault="005A3D9F" w:rsidP="00A87E5F">
      <w:pPr>
        <w:ind w:left="851"/>
        <w:jc w:val="both"/>
        <w:rPr>
          <w:i/>
          <w:iCs/>
          <w:sz w:val="22"/>
          <w:szCs w:val="22"/>
          <w:u w:val="single"/>
        </w:rPr>
      </w:pPr>
      <w:r w:rsidRPr="00940E92">
        <w:rPr>
          <w:i/>
          <w:iCs/>
          <w:sz w:val="22"/>
          <w:szCs w:val="22"/>
          <w:u w:val="single"/>
        </w:rPr>
        <w:t xml:space="preserve">Številka projekta: </w:t>
      </w:r>
    </w:p>
    <w:p w14:paraId="00D2BEF2" w14:textId="2FF40901" w:rsidR="006250A9" w:rsidRPr="00940E92" w:rsidRDefault="005A3D9F" w:rsidP="00983ED2">
      <w:pPr>
        <w:tabs>
          <w:tab w:val="left" w:pos="0"/>
        </w:tabs>
        <w:ind w:left="1134"/>
        <w:rPr>
          <w:sz w:val="22"/>
          <w:szCs w:val="22"/>
        </w:rPr>
      </w:pPr>
      <w:r w:rsidRPr="00940E92">
        <w:rPr>
          <w:sz w:val="22"/>
          <w:szCs w:val="22"/>
        </w:rPr>
        <w:t>Projekt ima številko z identifikacijo pobude s poda</w:t>
      </w:r>
      <w:r w:rsidR="00DA4ABD" w:rsidRPr="00940E92">
        <w:rPr>
          <w:sz w:val="22"/>
          <w:szCs w:val="22"/>
        </w:rPr>
        <w:t>tkom o uvrstitvi v proračun RS,</w:t>
      </w:r>
    </w:p>
    <w:p w14:paraId="2F507D76" w14:textId="77777777" w:rsidR="005A3D9F" w:rsidRPr="00940E92" w:rsidRDefault="005A3D9F" w:rsidP="00A87E5F">
      <w:pPr>
        <w:ind w:left="851"/>
        <w:jc w:val="both"/>
        <w:rPr>
          <w:i/>
          <w:iCs/>
          <w:sz w:val="22"/>
          <w:szCs w:val="22"/>
          <w:u w:val="single"/>
        </w:rPr>
      </w:pPr>
      <w:r w:rsidRPr="00940E92">
        <w:rPr>
          <w:i/>
          <w:iCs/>
          <w:sz w:val="22"/>
          <w:szCs w:val="22"/>
          <w:u w:val="single"/>
        </w:rPr>
        <w:t xml:space="preserve">Ukrep: </w:t>
      </w:r>
    </w:p>
    <w:p w14:paraId="47A8158A" w14:textId="7DDED16E" w:rsidR="00B16423" w:rsidRPr="00940E92" w:rsidRDefault="005A3D9F" w:rsidP="00983ED2">
      <w:pPr>
        <w:tabs>
          <w:tab w:val="left" w:pos="0"/>
        </w:tabs>
        <w:ind w:left="1134"/>
        <w:rPr>
          <w:sz w:val="22"/>
          <w:szCs w:val="22"/>
        </w:rPr>
      </w:pPr>
      <w:r w:rsidRPr="00940E92">
        <w:rPr>
          <w:sz w:val="22"/>
          <w:szCs w:val="22"/>
        </w:rPr>
        <w:t>Ukrep pomeni vrsto posegov na do</w:t>
      </w:r>
      <w:r w:rsidR="002E67AF" w:rsidRPr="00940E92">
        <w:rPr>
          <w:sz w:val="22"/>
          <w:szCs w:val="22"/>
        </w:rPr>
        <w:t>lo</w:t>
      </w:r>
      <w:r w:rsidR="00A97AAD" w:rsidRPr="00940E92">
        <w:rPr>
          <w:sz w:val="22"/>
          <w:szCs w:val="22"/>
        </w:rPr>
        <w:t>čenem investicijskem projektu.</w:t>
      </w:r>
      <w:r w:rsidR="0035587F" w:rsidRPr="00940E92">
        <w:rPr>
          <w:sz w:val="22"/>
          <w:szCs w:val="22"/>
        </w:rPr>
        <w:t xml:space="preserve"> </w:t>
      </w:r>
      <w:r w:rsidR="00A97AAD" w:rsidRPr="00940E92">
        <w:rPr>
          <w:sz w:val="22"/>
          <w:szCs w:val="22"/>
        </w:rPr>
        <w:t>V</w:t>
      </w:r>
      <w:r w:rsidR="001E1AFE" w:rsidRPr="00940E92">
        <w:rPr>
          <w:sz w:val="22"/>
          <w:szCs w:val="22"/>
        </w:rPr>
        <w:t xml:space="preserve"> nadaljevanju </w:t>
      </w:r>
      <w:r w:rsidR="002E67AF" w:rsidRPr="00940E92">
        <w:rPr>
          <w:sz w:val="22"/>
          <w:szCs w:val="22"/>
        </w:rPr>
        <w:t xml:space="preserve">je </w:t>
      </w:r>
      <w:r w:rsidRPr="00940E92">
        <w:rPr>
          <w:sz w:val="22"/>
          <w:szCs w:val="22"/>
        </w:rPr>
        <w:t xml:space="preserve">okvirni opis </w:t>
      </w:r>
      <w:r w:rsidR="002E67AF" w:rsidRPr="00940E92">
        <w:rPr>
          <w:sz w:val="22"/>
          <w:szCs w:val="22"/>
        </w:rPr>
        <w:t xml:space="preserve">oziroma razlaga </w:t>
      </w:r>
      <w:r w:rsidR="00A97AAD" w:rsidRPr="00940E92">
        <w:rPr>
          <w:sz w:val="22"/>
          <w:szCs w:val="22"/>
        </w:rPr>
        <w:t xml:space="preserve">ukrepov, glej: </w:t>
      </w:r>
      <w:r w:rsidR="001E1AFE" w:rsidRPr="00940E92">
        <w:rPr>
          <w:sz w:val="22"/>
          <w:szCs w:val="22"/>
        </w:rPr>
        <w:t>Tabela T-01</w:t>
      </w:r>
      <w:r w:rsidR="00363C04" w:rsidRPr="00940E92">
        <w:rPr>
          <w:sz w:val="22"/>
          <w:szCs w:val="22"/>
        </w:rPr>
        <w:t xml:space="preserve"> »Navedba in opis ukrepo</w:t>
      </w:r>
      <w:r w:rsidR="00B31B2D" w:rsidRPr="00940E92">
        <w:rPr>
          <w:sz w:val="22"/>
          <w:szCs w:val="22"/>
        </w:rPr>
        <w:t>v«</w:t>
      </w:r>
    </w:p>
    <w:p w14:paraId="50441CF2" w14:textId="77777777" w:rsidR="005A3D9F" w:rsidRPr="00940E92" w:rsidRDefault="005A3D9F" w:rsidP="00A87E5F">
      <w:pPr>
        <w:ind w:left="851"/>
        <w:jc w:val="both"/>
        <w:rPr>
          <w:i/>
          <w:iCs/>
          <w:sz w:val="22"/>
          <w:szCs w:val="22"/>
          <w:u w:val="single"/>
        </w:rPr>
      </w:pPr>
      <w:r w:rsidRPr="00940E92">
        <w:rPr>
          <w:i/>
          <w:iCs/>
          <w:sz w:val="22"/>
          <w:szCs w:val="22"/>
          <w:u w:val="single"/>
        </w:rPr>
        <w:t xml:space="preserve">Naziv projekta: </w:t>
      </w:r>
    </w:p>
    <w:p w14:paraId="601756CA" w14:textId="6302C0F7" w:rsidR="005A3D9F" w:rsidRPr="00940E92" w:rsidRDefault="005A3D9F" w:rsidP="00983ED2">
      <w:pPr>
        <w:spacing w:line="240" w:lineRule="auto"/>
        <w:ind w:left="1134"/>
        <w:jc w:val="both"/>
        <w:rPr>
          <w:sz w:val="22"/>
          <w:szCs w:val="22"/>
        </w:rPr>
      </w:pPr>
      <w:r w:rsidRPr="00940E92">
        <w:rPr>
          <w:sz w:val="22"/>
          <w:szCs w:val="22"/>
        </w:rPr>
        <w:t>Naziv</w:t>
      </w:r>
      <w:r w:rsidR="002E67AF" w:rsidRPr="00940E92">
        <w:rPr>
          <w:sz w:val="22"/>
          <w:szCs w:val="22"/>
        </w:rPr>
        <w:t xml:space="preserve"> projekta je določen lokacijsko,</w:t>
      </w:r>
      <w:r w:rsidRPr="00940E92">
        <w:rPr>
          <w:sz w:val="22"/>
          <w:szCs w:val="22"/>
        </w:rPr>
        <w:t xml:space="preserve"> krajevno, po lokaciji odseka, oziroma za premostitvene objekte po imenu vodotoka, ki ga objekt prečka</w:t>
      </w:r>
      <w:r w:rsidR="0046036F" w:rsidRPr="00940E92">
        <w:rPr>
          <w:sz w:val="22"/>
          <w:szCs w:val="22"/>
        </w:rPr>
        <w:t xml:space="preserve"> </w:t>
      </w:r>
      <w:r w:rsidR="001E1AFE" w:rsidRPr="00940E92">
        <w:rPr>
          <w:sz w:val="22"/>
          <w:szCs w:val="22"/>
        </w:rPr>
        <w:t>in podobno.</w:t>
      </w:r>
    </w:p>
    <w:p w14:paraId="7A696C47" w14:textId="12BB4418" w:rsidR="005A3D9F" w:rsidRPr="00940E92" w:rsidRDefault="00983ED2" w:rsidP="00A87E5F">
      <w:pPr>
        <w:ind w:left="851"/>
        <w:jc w:val="both"/>
        <w:rPr>
          <w:i/>
          <w:iCs/>
          <w:sz w:val="22"/>
          <w:szCs w:val="22"/>
          <w:u w:val="single"/>
        </w:rPr>
      </w:pPr>
      <w:r w:rsidRPr="00940E92">
        <w:rPr>
          <w:i/>
          <w:iCs/>
          <w:sz w:val="22"/>
          <w:szCs w:val="22"/>
          <w:u w:val="single"/>
        </w:rPr>
        <w:t xml:space="preserve">Količina ur leto: </w:t>
      </w:r>
    </w:p>
    <w:p w14:paraId="396BEB63" w14:textId="0C481287" w:rsidR="005A3D9F" w:rsidRPr="00940E92" w:rsidRDefault="005A3D9F" w:rsidP="00983ED2">
      <w:pPr>
        <w:spacing w:line="240" w:lineRule="auto"/>
        <w:ind w:left="1134"/>
        <w:jc w:val="both"/>
        <w:rPr>
          <w:sz w:val="22"/>
          <w:szCs w:val="22"/>
        </w:rPr>
      </w:pPr>
      <w:r w:rsidRPr="00940E92">
        <w:rPr>
          <w:sz w:val="22"/>
          <w:szCs w:val="22"/>
        </w:rPr>
        <w:t xml:space="preserve">Za vsak posamezen investicijski projekt je predvideno število </w:t>
      </w:r>
      <w:proofErr w:type="spellStart"/>
      <w:r w:rsidRPr="00940E92">
        <w:rPr>
          <w:sz w:val="22"/>
          <w:szCs w:val="22"/>
        </w:rPr>
        <w:t>konzultantskih</w:t>
      </w:r>
      <w:proofErr w:type="spellEnd"/>
      <w:r w:rsidRPr="00940E92">
        <w:rPr>
          <w:sz w:val="22"/>
          <w:szCs w:val="22"/>
        </w:rPr>
        <w:t xml:space="preserve"> ur</w:t>
      </w:r>
      <w:r w:rsidR="00983ED2" w:rsidRPr="00940E92">
        <w:rPr>
          <w:sz w:val="22"/>
          <w:szCs w:val="22"/>
        </w:rPr>
        <w:t xml:space="preserve"> </w:t>
      </w:r>
      <w:r w:rsidR="00067E23" w:rsidRPr="00940E92">
        <w:rPr>
          <w:sz w:val="22"/>
          <w:szCs w:val="22"/>
        </w:rPr>
        <w:t>za koledarsko leto</w:t>
      </w:r>
      <w:r w:rsidR="0056103C" w:rsidRPr="00940E92">
        <w:rPr>
          <w:sz w:val="22"/>
          <w:szCs w:val="22"/>
        </w:rPr>
        <w:t>.</w:t>
      </w:r>
    </w:p>
    <w:p w14:paraId="5D49D0C4" w14:textId="64EE8600" w:rsidR="0035587F" w:rsidRPr="00940E92" w:rsidRDefault="0035587F" w:rsidP="00983ED2">
      <w:pPr>
        <w:spacing w:line="240" w:lineRule="auto"/>
        <w:ind w:left="1134"/>
        <w:jc w:val="both"/>
        <w:rPr>
          <w:sz w:val="22"/>
          <w:szCs w:val="22"/>
        </w:rPr>
      </w:pPr>
      <w:r w:rsidRPr="00940E92">
        <w:rPr>
          <w:sz w:val="22"/>
          <w:szCs w:val="22"/>
        </w:rPr>
        <w:t xml:space="preserve">Prerazporeditev predvidenega števila ur </w:t>
      </w:r>
      <w:r w:rsidR="0056103C" w:rsidRPr="00940E92">
        <w:rPr>
          <w:sz w:val="22"/>
          <w:szCs w:val="22"/>
        </w:rPr>
        <w:t>ni mogoča, količina ur med</w:t>
      </w:r>
      <w:r w:rsidRPr="00940E92">
        <w:rPr>
          <w:sz w:val="22"/>
          <w:szCs w:val="22"/>
        </w:rPr>
        <w:t xml:space="preserve"> posameznimi investicijskimi projekti je možna le po predhodnem naročilu naročnika.</w:t>
      </w:r>
    </w:p>
    <w:p w14:paraId="7C31F7B9" w14:textId="77777777" w:rsidR="005A3D9F" w:rsidRPr="00940E92" w:rsidRDefault="005A3D9F" w:rsidP="00A87E5F">
      <w:pPr>
        <w:ind w:left="851"/>
        <w:jc w:val="both"/>
        <w:rPr>
          <w:i/>
          <w:iCs/>
          <w:sz w:val="22"/>
          <w:szCs w:val="22"/>
          <w:u w:val="single"/>
        </w:rPr>
      </w:pPr>
      <w:r w:rsidRPr="00940E92">
        <w:rPr>
          <w:i/>
          <w:iCs/>
          <w:sz w:val="22"/>
          <w:szCs w:val="22"/>
          <w:u w:val="single"/>
        </w:rPr>
        <w:t>Nerazporejene ure:</w:t>
      </w:r>
    </w:p>
    <w:p w14:paraId="49F780E8" w14:textId="3FBC0638" w:rsidR="0056103C" w:rsidRPr="00940E92" w:rsidRDefault="005A3D9F" w:rsidP="0056103C">
      <w:pPr>
        <w:spacing w:line="240" w:lineRule="auto"/>
        <w:ind w:left="1134"/>
        <w:jc w:val="both"/>
        <w:rPr>
          <w:sz w:val="22"/>
          <w:szCs w:val="22"/>
        </w:rPr>
      </w:pPr>
      <w:r w:rsidRPr="00940E92">
        <w:rPr>
          <w:sz w:val="22"/>
          <w:szCs w:val="22"/>
        </w:rPr>
        <w:t>Nerazporejene ure se uporabijo po predhodnem naročilu naročnika</w:t>
      </w:r>
      <w:r w:rsidR="00212619" w:rsidRPr="00940E92">
        <w:rPr>
          <w:sz w:val="22"/>
          <w:szCs w:val="22"/>
        </w:rPr>
        <w:t xml:space="preserve">. </w:t>
      </w:r>
      <w:r w:rsidRPr="00940E92">
        <w:rPr>
          <w:sz w:val="22"/>
          <w:szCs w:val="22"/>
        </w:rPr>
        <w:t xml:space="preserve">Predvidena je količina nerazporejenih </w:t>
      </w:r>
      <w:proofErr w:type="spellStart"/>
      <w:r w:rsidR="00983ED2" w:rsidRPr="00940E92">
        <w:rPr>
          <w:sz w:val="22"/>
          <w:szCs w:val="22"/>
        </w:rPr>
        <w:t>konzultantskih</w:t>
      </w:r>
      <w:proofErr w:type="spellEnd"/>
      <w:r w:rsidR="00983ED2" w:rsidRPr="00940E92">
        <w:rPr>
          <w:sz w:val="22"/>
          <w:szCs w:val="22"/>
        </w:rPr>
        <w:t xml:space="preserve"> ur za </w:t>
      </w:r>
      <w:r w:rsidR="00067E23" w:rsidRPr="00940E92">
        <w:rPr>
          <w:sz w:val="22"/>
          <w:szCs w:val="22"/>
        </w:rPr>
        <w:t>posamezen sklop.</w:t>
      </w:r>
    </w:p>
    <w:p w14:paraId="24F616CA" w14:textId="3719114F" w:rsidR="00A97AAD" w:rsidRPr="00940E92" w:rsidRDefault="00A97AAD" w:rsidP="0056103C">
      <w:pPr>
        <w:spacing w:line="240" w:lineRule="auto"/>
        <w:ind w:left="1134"/>
        <w:jc w:val="both"/>
        <w:rPr>
          <w:sz w:val="22"/>
          <w:szCs w:val="22"/>
        </w:rPr>
      </w:pPr>
    </w:p>
    <w:p w14:paraId="0FD4F7B0" w14:textId="77777777" w:rsidR="00A97AAD" w:rsidRPr="00940E92" w:rsidRDefault="00A97AAD" w:rsidP="00B31B2D">
      <w:pPr>
        <w:spacing w:line="240" w:lineRule="auto"/>
        <w:ind w:left="927"/>
        <w:jc w:val="both"/>
        <w:rPr>
          <w:sz w:val="22"/>
          <w:szCs w:val="22"/>
        </w:rPr>
      </w:pPr>
    </w:p>
    <w:p w14:paraId="109C6B30" w14:textId="77777777" w:rsidR="00B56A34" w:rsidRPr="00940E92" w:rsidRDefault="00B56A34" w:rsidP="00EA0C0E">
      <w:pPr>
        <w:spacing w:line="240" w:lineRule="auto"/>
        <w:ind w:left="567"/>
        <w:jc w:val="both"/>
        <w:rPr>
          <w:sz w:val="22"/>
          <w:szCs w:val="22"/>
        </w:rPr>
      </w:pPr>
    </w:p>
    <w:p w14:paraId="02466252" w14:textId="77777777" w:rsidR="00B31B2D" w:rsidRPr="00940E92" w:rsidRDefault="00B31B2D" w:rsidP="00EA0C0E">
      <w:pPr>
        <w:spacing w:line="240" w:lineRule="auto"/>
        <w:ind w:left="567"/>
        <w:jc w:val="both"/>
        <w:rPr>
          <w:sz w:val="22"/>
          <w:szCs w:val="22"/>
        </w:rPr>
      </w:pPr>
    </w:p>
    <w:tbl>
      <w:tblPr>
        <w:tblpPr w:leftFromText="180" w:rightFromText="180" w:vertAnchor="text" w:horzAnchor="page" w:tblpX="1602" w:tblpY="-587"/>
        <w:tblW w:w="9037" w:type="dxa"/>
        <w:tblLayout w:type="fixed"/>
        <w:tblLook w:val="00E0" w:firstRow="1" w:lastRow="1" w:firstColumn="1" w:lastColumn="0" w:noHBand="0" w:noVBand="0"/>
      </w:tblPr>
      <w:tblGrid>
        <w:gridCol w:w="959"/>
        <w:gridCol w:w="1699"/>
        <w:gridCol w:w="6379"/>
      </w:tblGrid>
      <w:tr w:rsidR="005120DC" w:rsidRPr="00940E92" w14:paraId="649B05FC" w14:textId="77777777" w:rsidTr="000D0734">
        <w:trPr>
          <w:trHeight w:val="240"/>
        </w:trPr>
        <w:tc>
          <w:tcPr>
            <w:tcW w:w="9037" w:type="dxa"/>
            <w:gridSpan w:val="3"/>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14:paraId="765CE3C5" w14:textId="0625238C" w:rsidR="009C020A" w:rsidRPr="00940E92" w:rsidRDefault="001E1AFE" w:rsidP="000D0734">
            <w:pPr>
              <w:ind w:left="142" w:hanging="142"/>
              <w:jc w:val="both"/>
              <w:rPr>
                <w:sz w:val="22"/>
                <w:szCs w:val="22"/>
              </w:rPr>
            </w:pPr>
            <w:r w:rsidRPr="00940E92">
              <w:rPr>
                <w:sz w:val="22"/>
                <w:szCs w:val="22"/>
              </w:rPr>
              <w:lastRenderedPageBreak/>
              <w:t>Tabela:</w:t>
            </w:r>
            <w:r w:rsidR="0046036F" w:rsidRPr="00940E92">
              <w:rPr>
                <w:sz w:val="22"/>
                <w:szCs w:val="22"/>
              </w:rPr>
              <w:t xml:space="preserve"> </w:t>
            </w:r>
            <w:r w:rsidRPr="00940E92">
              <w:rPr>
                <w:sz w:val="22"/>
                <w:szCs w:val="22"/>
              </w:rPr>
              <w:t>T -01</w:t>
            </w:r>
            <w:r w:rsidR="009C020A" w:rsidRPr="00940E92">
              <w:rPr>
                <w:sz w:val="22"/>
                <w:szCs w:val="22"/>
              </w:rPr>
              <w:t xml:space="preserve">: »Navedba in opis ukrepov« </w:t>
            </w:r>
          </w:p>
        </w:tc>
      </w:tr>
      <w:tr w:rsidR="005120DC" w:rsidRPr="00940E92" w14:paraId="47900952" w14:textId="77777777" w:rsidTr="000D0734">
        <w:trPr>
          <w:trHeight w:val="240"/>
        </w:trPr>
        <w:tc>
          <w:tcPr>
            <w:tcW w:w="959"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14:paraId="2A41737C" w14:textId="77777777" w:rsidR="009C020A" w:rsidRPr="00940E92" w:rsidRDefault="009C020A" w:rsidP="000D0734">
            <w:pPr>
              <w:ind w:left="142" w:hanging="142"/>
              <w:jc w:val="both"/>
              <w:rPr>
                <w:b/>
                <w:bCs/>
                <w:sz w:val="22"/>
                <w:szCs w:val="22"/>
              </w:rPr>
            </w:pPr>
            <w:r w:rsidRPr="00940E92">
              <w:rPr>
                <w:b/>
                <w:bCs/>
                <w:sz w:val="22"/>
                <w:szCs w:val="22"/>
              </w:rPr>
              <w:t>Ukrep</w:t>
            </w:r>
          </w:p>
        </w:tc>
        <w:tc>
          <w:tcPr>
            <w:tcW w:w="1699" w:type="dxa"/>
            <w:tcBorders>
              <w:top w:val="single" w:sz="4" w:space="0" w:color="auto"/>
              <w:left w:val="nil"/>
              <w:bottom w:val="single" w:sz="4" w:space="0" w:color="auto"/>
              <w:right w:val="single" w:sz="4" w:space="0" w:color="auto"/>
            </w:tcBorders>
            <w:shd w:val="clear" w:color="000000" w:fill="D9D9D9" w:themeFill="background1" w:themeFillShade="D9"/>
            <w:noWrap/>
            <w:vAlign w:val="center"/>
          </w:tcPr>
          <w:p w14:paraId="2BF814D8" w14:textId="77777777" w:rsidR="009C020A" w:rsidRPr="00940E92" w:rsidRDefault="009C020A" w:rsidP="000D0734">
            <w:pPr>
              <w:ind w:left="142" w:hanging="142"/>
              <w:jc w:val="both"/>
              <w:rPr>
                <w:b/>
                <w:bCs/>
                <w:sz w:val="22"/>
                <w:szCs w:val="22"/>
              </w:rPr>
            </w:pPr>
            <w:r w:rsidRPr="00940E92">
              <w:rPr>
                <w:b/>
                <w:bCs/>
                <w:sz w:val="22"/>
                <w:szCs w:val="22"/>
              </w:rPr>
              <w:t>Opis</w:t>
            </w:r>
          </w:p>
        </w:tc>
        <w:tc>
          <w:tcPr>
            <w:tcW w:w="6379" w:type="dxa"/>
            <w:tcBorders>
              <w:top w:val="single" w:sz="4" w:space="0" w:color="auto"/>
              <w:left w:val="nil"/>
              <w:bottom w:val="single" w:sz="4" w:space="0" w:color="auto"/>
              <w:right w:val="single" w:sz="4" w:space="0" w:color="auto"/>
            </w:tcBorders>
            <w:shd w:val="clear" w:color="000000" w:fill="D9D9D9" w:themeFill="background1" w:themeFillShade="D9"/>
            <w:vAlign w:val="center"/>
          </w:tcPr>
          <w:p w14:paraId="6744702B" w14:textId="77777777" w:rsidR="009C020A" w:rsidRPr="00940E92" w:rsidRDefault="009C020A" w:rsidP="000D0734">
            <w:pPr>
              <w:ind w:left="142" w:hanging="142"/>
              <w:jc w:val="both"/>
              <w:rPr>
                <w:b/>
                <w:bCs/>
                <w:sz w:val="22"/>
                <w:szCs w:val="22"/>
              </w:rPr>
            </w:pPr>
            <w:r w:rsidRPr="00940E92">
              <w:rPr>
                <w:b/>
                <w:bCs/>
                <w:sz w:val="22"/>
                <w:szCs w:val="22"/>
              </w:rPr>
              <w:t xml:space="preserve">Okvirni opis </w:t>
            </w:r>
          </w:p>
        </w:tc>
      </w:tr>
      <w:tr w:rsidR="005120DC" w:rsidRPr="00940E92" w14:paraId="7F0E771C" w14:textId="77777777" w:rsidTr="000D0734">
        <w:trPr>
          <w:trHeight w:val="480"/>
        </w:trPr>
        <w:tc>
          <w:tcPr>
            <w:tcW w:w="959" w:type="dxa"/>
            <w:tcBorders>
              <w:top w:val="nil"/>
              <w:left w:val="single" w:sz="4" w:space="0" w:color="auto"/>
              <w:bottom w:val="single" w:sz="4" w:space="0" w:color="auto"/>
              <w:right w:val="single" w:sz="4" w:space="0" w:color="auto"/>
            </w:tcBorders>
            <w:noWrap/>
            <w:vAlign w:val="center"/>
          </w:tcPr>
          <w:p w14:paraId="7BC2779C" w14:textId="77777777" w:rsidR="009C020A" w:rsidRPr="00940E92" w:rsidRDefault="009C020A" w:rsidP="000D0734">
            <w:pPr>
              <w:ind w:left="142" w:hanging="142"/>
              <w:rPr>
                <w:b/>
                <w:bCs/>
                <w:sz w:val="22"/>
                <w:szCs w:val="22"/>
              </w:rPr>
            </w:pPr>
            <w:r w:rsidRPr="00940E92">
              <w:rPr>
                <w:b/>
                <w:bCs/>
                <w:sz w:val="22"/>
                <w:szCs w:val="22"/>
              </w:rPr>
              <w:t>BREZ</w:t>
            </w:r>
          </w:p>
        </w:tc>
        <w:tc>
          <w:tcPr>
            <w:tcW w:w="1699" w:type="dxa"/>
            <w:tcBorders>
              <w:top w:val="nil"/>
              <w:left w:val="nil"/>
              <w:bottom w:val="single" w:sz="4" w:space="0" w:color="auto"/>
              <w:right w:val="single" w:sz="4" w:space="0" w:color="auto"/>
            </w:tcBorders>
            <w:noWrap/>
            <w:vAlign w:val="center"/>
          </w:tcPr>
          <w:p w14:paraId="6E73A04B" w14:textId="77777777" w:rsidR="009C020A" w:rsidRPr="00940E92" w:rsidRDefault="009C020A" w:rsidP="000D0734">
            <w:pPr>
              <w:tabs>
                <w:tab w:val="bar" w:pos="8222"/>
                <w:tab w:val="left" w:pos="8364"/>
              </w:tabs>
              <w:rPr>
                <w:sz w:val="22"/>
                <w:szCs w:val="22"/>
              </w:rPr>
            </w:pPr>
            <w:r w:rsidRPr="00940E92">
              <w:rPr>
                <w:sz w:val="22"/>
                <w:szCs w:val="22"/>
              </w:rPr>
              <w:t>Sanacije brežin</w:t>
            </w:r>
          </w:p>
        </w:tc>
        <w:tc>
          <w:tcPr>
            <w:tcW w:w="6379" w:type="dxa"/>
            <w:tcBorders>
              <w:top w:val="nil"/>
              <w:left w:val="nil"/>
              <w:bottom w:val="single" w:sz="4" w:space="0" w:color="auto"/>
              <w:right w:val="single" w:sz="4" w:space="0" w:color="auto"/>
            </w:tcBorders>
            <w:vAlign w:val="center"/>
          </w:tcPr>
          <w:p w14:paraId="64D94A91" w14:textId="77777777" w:rsidR="009C020A" w:rsidRPr="00940E92" w:rsidRDefault="009C020A" w:rsidP="000D0734">
            <w:pPr>
              <w:tabs>
                <w:tab w:val="bar" w:pos="8222"/>
                <w:tab w:val="left" w:pos="8364"/>
              </w:tabs>
              <w:jc w:val="both"/>
              <w:rPr>
                <w:sz w:val="22"/>
                <w:szCs w:val="22"/>
              </w:rPr>
            </w:pPr>
            <w:r w:rsidRPr="00940E92">
              <w:rPr>
                <w:sz w:val="22"/>
                <w:szCs w:val="22"/>
              </w:rPr>
              <w:t xml:space="preserve">Ta ukrep zajema ureditev, sanacije ali preureditve brežin, nad ali pod cesto s potrebnimi ukrepi za zavarovanje udeležencev v cestnem prometu. </w:t>
            </w:r>
          </w:p>
        </w:tc>
      </w:tr>
      <w:tr w:rsidR="005120DC" w:rsidRPr="00940E92" w14:paraId="30E5BB33" w14:textId="77777777" w:rsidTr="000D0734">
        <w:trPr>
          <w:trHeight w:val="720"/>
        </w:trPr>
        <w:tc>
          <w:tcPr>
            <w:tcW w:w="959" w:type="dxa"/>
            <w:tcBorders>
              <w:top w:val="nil"/>
              <w:left w:val="single" w:sz="4" w:space="0" w:color="auto"/>
              <w:bottom w:val="single" w:sz="4" w:space="0" w:color="auto"/>
              <w:right w:val="single" w:sz="4" w:space="0" w:color="auto"/>
            </w:tcBorders>
            <w:noWrap/>
            <w:vAlign w:val="center"/>
          </w:tcPr>
          <w:p w14:paraId="68FC7697" w14:textId="77777777" w:rsidR="009C020A" w:rsidRPr="00940E92" w:rsidRDefault="009C020A" w:rsidP="000D0734">
            <w:pPr>
              <w:ind w:left="142" w:hanging="142"/>
              <w:rPr>
                <w:b/>
                <w:bCs/>
                <w:sz w:val="22"/>
                <w:szCs w:val="22"/>
              </w:rPr>
            </w:pPr>
            <w:r w:rsidRPr="00940E92">
              <w:rPr>
                <w:b/>
                <w:bCs/>
                <w:sz w:val="22"/>
                <w:szCs w:val="22"/>
              </w:rPr>
              <w:t>KOLE</w:t>
            </w:r>
          </w:p>
        </w:tc>
        <w:tc>
          <w:tcPr>
            <w:tcW w:w="1699" w:type="dxa"/>
            <w:tcBorders>
              <w:top w:val="nil"/>
              <w:left w:val="nil"/>
              <w:bottom w:val="single" w:sz="4" w:space="0" w:color="auto"/>
              <w:right w:val="single" w:sz="4" w:space="0" w:color="auto"/>
            </w:tcBorders>
            <w:noWrap/>
            <w:vAlign w:val="center"/>
          </w:tcPr>
          <w:p w14:paraId="385E5DCA" w14:textId="77777777" w:rsidR="009C020A" w:rsidRPr="00940E92" w:rsidRDefault="009C020A" w:rsidP="000D0734">
            <w:pPr>
              <w:tabs>
                <w:tab w:val="bar" w:pos="8222"/>
                <w:tab w:val="left" w:pos="8364"/>
              </w:tabs>
              <w:rPr>
                <w:sz w:val="22"/>
                <w:szCs w:val="22"/>
              </w:rPr>
            </w:pPr>
            <w:r w:rsidRPr="00940E92">
              <w:rPr>
                <w:sz w:val="22"/>
                <w:szCs w:val="22"/>
              </w:rPr>
              <w:t>Kolesarske povezave</w:t>
            </w:r>
          </w:p>
        </w:tc>
        <w:tc>
          <w:tcPr>
            <w:tcW w:w="6379" w:type="dxa"/>
            <w:tcBorders>
              <w:top w:val="nil"/>
              <w:left w:val="nil"/>
              <w:bottom w:val="single" w:sz="4" w:space="0" w:color="auto"/>
              <w:right w:val="single" w:sz="4" w:space="0" w:color="auto"/>
            </w:tcBorders>
            <w:vAlign w:val="center"/>
          </w:tcPr>
          <w:p w14:paraId="1740ED8B" w14:textId="52D89284" w:rsidR="009C020A" w:rsidRPr="00940E92" w:rsidRDefault="009C020A" w:rsidP="000D0734">
            <w:pPr>
              <w:tabs>
                <w:tab w:val="bar" w:pos="8222"/>
                <w:tab w:val="left" w:pos="8364"/>
              </w:tabs>
              <w:jc w:val="both"/>
              <w:rPr>
                <w:sz w:val="22"/>
                <w:szCs w:val="22"/>
              </w:rPr>
            </w:pPr>
            <w:r w:rsidRPr="00940E92">
              <w:rPr>
                <w:sz w:val="22"/>
                <w:szCs w:val="22"/>
              </w:rPr>
              <w:t>Ta ukrep zajema ureditve, rekonstrukcije obstoječih oziroma gradnjo novih</w:t>
            </w:r>
            <w:r w:rsidR="0046036F" w:rsidRPr="00940E92">
              <w:rPr>
                <w:sz w:val="22"/>
                <w:szCs w:val="22"/>
              </w:rPr>
              <w:t xml:space="preserve"> </w:t>
            </w:r>
            <w:r w:rsidRPr="00940E92">
              <w:rPr>
                <w:sz w:val="22"/>
                <w:szCs w:val="22"/>
              </w:rPr>
              <w:t>kolesarskih povezav. Državne kolesarske povezave se praviloma urejajo kot samostojne kolesarske poti, v naseljih pa lahko tudi kot kolesarske steze, kolesarski pasovi na cestiščih ali kot kolesarski pasovi na pločnikih. Kolesarska s predpisano prometno signalizacijo označena javna cesta, ki je namenjena izključno vožnji kolesarjev.</w:t>
            </w:r>
          </w:p>
        </w:tc>
      </w:tr>
      <w:tr w:rsidR="005120DC" w:rsidRPr="00940E92" w14:paraId="731A3C13" w14:textId="77777777" w:rsidTr="000D0734">
        <w:trPr>
          <w:trHeight w:val="480"/>
        </w:trPr>
        <w:tc>
          <w:tcPr>
            <w:tcW w:w="959" w:type="dxa"/>
            <w:tcBorders>
              <w:top w:val="nil"/>
              <w:left w:val="single" w:sz="4" w:space="0" w:color="auto"/>
              <w:bottom w:val="single" w:sz="4" w:space="0" w:color="auto"/>
              <w:right w:val="single" w:sz="4" w:space="0" w:color="auto"/>
            </w:tcBorders>
            <w:noWrap/>
            <w:vAlign w:val="center"/>
          </w:tcPr>
          <w:p w14:paraId="784B54DD" w14:textId="77777777" w:rsidR="009C020A" w:rsidRPr="00940E92" w:rsidRDefault="009C020A" w:rsidP="000D0734">
            <w:pPr>
              <w:ind w:left="142" w:hanging="142"/>
              <w:rPr>
                <w:b/>
                <w:bCs/>
                <w:sz w:val="22"/>
                <w:szCs w:val="22"/>
              </w:rPr>
            </w:pPr>
            <w:r w:rsidRPr="00940E92">
              <w:rPr>
                <w:b/>
                <w:bCs/>
                <w:sz w:val="22"/>
                <w:szCs w:val="22"/>
              </w:rPr>
              <w:t>KRIŽ</w:t>
            </w:r>
          </w:p>
        </w:tc>
        <w:tc>
          <w:tcPr>
            <w:tcW w:w="1699" w:type="dxa"/>
            <w:tcBorders>
              <w:top w:val="nil"/>
              <w:left w:val="nil"/>
              <w:bottom w:val="single" w:sz="4" w:space="0" w:color="auto"/>
              <w:right w:val="single" w:sz="4" w:space="0" w:color="auto"/>
            </w:tcBorders>
            <w:noWrap/>
            <w:vAlign w:val="center"/>
          </w:tcPr>
          <w:p w14:paraId="7D038B1B" w14:textId="77777777" w:rsidR="009C020A" w:rsidRPr="00940E92" w:rsidRDefault="009C020A" w:rsidP="000D0734">
            <w:pPr>
              <w:tabs>
                <w:tab w:val="bar" w:pos="8222"/>
                <w:tab w:val="left" w:pos="8364"/>
              </w:tabs>
              <w:rPr>
                <w:sz w:val="22"/>
                <w:szCs w:val="22"/>
              </w:rPr>
            </w:pPr>
            <w:r w:rsidRPr="00940E92">
              <w:rPr>
                <w:sz w:val="22"/>
                <w:szCs w:val="22"/>
              </w:rPr>
              <w:t>Križišča</w:t>
            </w:r>
          </w:p>
        </w:tc>
        <w:tc>
          <w:tcPr>
            <w:tcW w:w="6379" w:type="dxa"/>
            <w:tcBorders>
              <w:top w:val="nil"/>
              <w:left w:val="nil"/>
              <w:bottom w:val="single" w:sz="4" w:space="0" w:color="auto"/>
              <w:right w:val="single" w:sz="4" w:space="0" w:color="auto"/>
            </w:tcBorders>
            <w:vAlign w:val="center"/>
          </w:tcPr>
          <w:p w14:paraId="0BFC8F83" w14:textId="550491DC" w:rsidR="009C020A" w:rsidRPr="00940E92" w:rsidRDefault="009C020A" w:rsidP="000D0734">
            <w:pPr>
              <w:tabs>
                <w:tab w:val="bar" w:pos="8222"/>
                <w:tab w:val="left" w:pos="8364"/>
              </w:tabs>
              <w:jc w:val="both"/>
              <w:rPr>
                <w:sz w:val="22"/>
                <w:szCs w:val="22"/>
              </w:rPr>
            </w:pPr>
            <w:r w:rsidRPr="00940E92">
              <w:rPr>
                <w:sz w:val="22"/>
                <w:szCs w:val="22"/>
              </w:rPr>
              <w:t>Ukrep zajema izvedbo investicijskih vzdrževalnih del oz. rekonstrukcij križišč (sem</w:t>
            </w:r>
            <w:r w:rsidR="00F156B8" w:rsidRPr="00940E92">
              <w:rPr>
                <w:sz w:val="22"/>
                <w:szCs w:val="22"/>
              </w:rPr>
              <w:t>a</w:t>
            </w:r>
            <w:r w:rsidRPr="00940E92">
              <w:rPr>
                <w:sz w:val="22"/>
                <w:szCs w:val="22"/>
              </w:rPr>
              <w:t>forizacija, dograditev novih pasov, krožišča</w:t>
            </w:r>
            <w:r w:rsidR="0046036F" w:rsidRPr="00940E92">
              <w:rPr>
                <w:sz w:val="22"/>
                <w:szCs w:val="22"/>
              </w:rPr>
              <w:t xml:space="preserve"> </w:t>
            </w:r>
            <w:r w:rsidRPr="00940E92">
              <w:rPr>
                <w:sz w:val="22"/>
                <w:szCs w:val="22"/>
              </w:rPr>
              <w:t>sem</w:t>
            </w:r>
            <w:r w:rsidR="00F156B8" w:rsidRPr="00940E92">
              <w:rPr>
                <w:sz w:val="22"/>
                <w:szCs w:val="22"/>
              </w:rPr>
              <w:t>a</w:t>
            </w:r>
            <w:r w:rsidRPr="00940E92">
              <w:rPr>
                <w:sz w:val="22"/>
                <w:szCs w:val="22"/>
              </w:rPr>
              <w:t xml:space="preserve">forizacija). Križišče je prometna površina na kateri se združujejo, cepijo ali križajo različni prometni tokovi. </w:t>
            </w:r>
          </w:p>
        </w:tc>
      </w:tr>
      <w:tr w:rsidR="005120DC" w:rsidRPr="00940E92" w14:paraId="066E3453" w14:textId="77777777" w:rsidTr="000D0734">
        <w:trPr>
          <w:trHeight w:val="240"/>
        </w:trPr>
        <w:tc>
          <w:tcPr>
            <w:tcW w:w="959" w:type="dxa"/>
            <w:tcBorders>
              <w:top w:val="nil"/>
              <w:left w:val="single" w:sz="4" w:space="0" w:color="auto"/>
              <w:bottom w:val="single" w:sz="4" w:space="0" w:color="auto"/>
              <w:right w:val="single" w:sz="4" w:space="0" w:color="auto"/>
            </w:tcBorders>
            <w:noWrap/>
            <w:vAlign w:val="center"/>
          </w:tcPr>
          <w:p w14:paraId="507F9A8A" w14:textId="77777777" w:rsidR="009C020A" w:rsidRPr="00940E92" w:rsidRDefault="009C020A" w:rsidP="000D0734">
            <w:pPr>
              <w:ind w:left="142" w:hanging="142"/>
              <w:rPr>
                <w:b/>
                <w:bCs/>
                <w:sz w:val="22"/>
                <w:szCs w:val="22"/>
              </w:rPr>
            </w:pPr>
            <w:r w:rsidRPr="00940E92">
              <w:rPr>
                <w:b/>
                <w:bCs/>
                <w:sz w:val="22"/>
                <w:szCs w:val="22"/>
              </w:rPr>
              <w:t>MODE</w:t>
            </w:r>
          </w:p>
        </w:tc>
        <w:tc>
          <w:tcPr>
            <w:tcW w:w="1699" w:type="dxa"/>
            <w:tcBorders>
              <w:top w:val="nil"/>
              <w:left w:val="nil"/>
              <w:bottom w:val="single" w:sz="4" w:space="0" w:color="auto"/>
              <w:right w:val="single" w:sz="4" w:space="0" w:color="auto"/>
            </w:tcBorders>
            <w:noWrap/>
            <w:vAlign w:val="center"/>
          </w:tcPr>
          <w:p w14:paraId="4A5880DD" w14:textId="77777777" w:rsidR="009C020A" w:rsidRPr="00940E92" w:rsidRDefault="009C020A" w:rsidP="000D0734">
            <w:pPr>
              <w:tabs>
                <w:tab w:val="bar" w:pos="8222"/>
                <w:tab w:val="left" w:pos="8364"/>
              </w:tabs>
              <w:rPr>
                <w:sz w:val="22"/>
                <w:szCs w:val="22"/>
              </w:rPr>
            </w:pPr>
            <w:r w:rsidRPr="00940E92">
              <w:rPr>
                <w:sz w:val="22"/>
                <w:szCs w:val="22"/>
              </w:rPr>
              <w:t>Modernizacije cest</w:t>
            </w:r>
          </w:p>
        </w:tc>
        <w:tc>
          <w:tcPr>
            <w:tcW w:w="6379" w:type="dxa"/>
            <w:tcBorders>
              <w:top w:val="nil"/>
              <w:left w:val="nil"/>
              <w:bottom w:val="single" w:sz="4" w:space="0" w:color="auto"/>
              <w:right w:val="single" w:sz="4" w:space="0" w:color="auto"/>
            </w:tcBorders>
            <w:vAlign w:val="center"/>
          </w:tcPr>
          <w:p w14:paraId="40548B3B" w14:textId="18F313EF" w:rsidR="009C020A" w:rsidRPr="00940E92" w:rsidRDefault="009C020A" w:rsidP="000D0734">
            <w:pPr>
              <w:tabs>
                <w:tab w:val="bar" w:pos="8222"/>
                <w:tab w:val="left" w:pos="8364"/>
              </w:tabs>
              <w:jc w:val="both"/>
              <w:rPr>
                <w:sz w:val="22"/>
                <w:szCs w:val="22"/>
              </w:rPr>
            </w:pPr>
            <w:r w:rsidRPr="00940E92">
              <w:rPr>
                <w:sz w:val="22"/>
                <w:szCs w:val="22"/>
              </w:rPr>
              <w:t>Ukrep zajema modernizacijo mak</w:t>
            </w:r>
            <w:r w:rsidR="00F156B8" w:rsidRPr="00940E92">
              <w:rPr>
                <w:sz w:val="22"/>
                <w:szCs w:val="22"/>
              </w:rPr>
              <w:t>a</w:t>
            </w:r>
            <w:r w:rsidRPr="00940E92">
              <w:rPr>
                <w:sz w:val="22"/>
                <w:szCs w:val="22"/>
              </w:rPr>
              <w:t>damskih vozišč, torej povečanju kapacitete cest na način, da se makadamska vozišča nadomesti in uredi z asfaltnim.</w:t>
            </w:r>
          </w:p>
        </w:tc>
      </w:tr>
      <w:tr w:rsidR="005120DC" w:rsidRPr="00940E92" w14:paraId="57634FC5" w14:textId="77777777" w:rsidTr="000D0734">
        <w:trPr>
          <w:trHeight w:val="240"/>
        </w:trPr>
        <w:tc>
          <w:tcPr>
            <w:tcW w:w="959" w:type="dxa"/>
            <w:tcBorders>
              <w:top w:val="nil"/>
              <w:left w:val="single" w:sz="4" w:space="0" w:color="auto"/>
              <w:bottom w:val="single" w:sz="4" w:space="0" w:color="auto"/>
              <w:right w:val="single" w:sz="4" w:space="0" w:color="auto"/>
            </w:tcBorders>
            <w:noWrap/>
            <w:vAlign w:val="center"/>
          </w:tcPr>
          <w:p w14:paraId="4CD9F81E" w14:textId="77777777" w:rsidR="009C020A" w:rsidRPr="00940E92" w:rsidRDefault="009C020A" w:rsidP="000D0734">
            <w:pPr>
              <w:ind w:left="142" w:hanging="142"/>
              <w:rPr>
                <w:b/>
                <w:bCs/>
                <w:sz w:val="22"/>
                <w:szCs w:val="22"/>
              </w:rPr>
            </w:pPr>
            <w:r w:rsidRPr="00940E92">
              <w:rPr>
                <w:b/>
                <w:bCs/>
                <w:sz w:val="22"/>
                <w:szCs w:val="22"/>
              </w:rPr>
              <w:t>NOVO</w:t>
            </w:r>
          </w:p>
        </w:tc>
        <w:tc>
          <w:tcPr>
            <w:tcW w:w="1699" w:type="dxa"/>
            <w:tcBorders>
              <w:top w:val="nil"/>
              <w:left w:val="nil"/>
              <w:bottom w:val="single" w:sz="4" w:space="0" w:color="auto"/>
              <w:right w:val="single" w:sz="4" w:space="0" w:color="auto"/>
            </w:tcBorders>
            <w:noWrap/>
            <w:vAlign w:val="center"/>
          </w:tcPr>
          <w:p w14:paraId="611077EE" w14:textId="77777777" w:rsidR="009C020A" w:rsidRPr="00940E92" w:rsidRDefault="009C020A" w:rsidP="000D0734">
            <w:pPr>
              <w:tabs>
                <w:tab w:val="bar" w:pos="8222"/>
                <w:tab w:val="left" w:pos="8364"/>
              </w:tabs>
              <w:rPr>
                <w:sz w:val="22"/>
                <w:szCs w:val="22"/>
              </w:rPr>
            </w:pPr>
            <w:r w:rsidRPr="00940E92">
              <w:rPr>
                <w:sz w:val="22"/>
                <w:szCs w:val="22"/>
              </w:rPr>
              <w:t>Novogradnje cest</w:t>
            </w:r>
          </w:p>
        </w:tc>
        <w:tc>
          <w:tcPr>
            <w:tcW w:w="6379" w:type="dxa"/>
            <w:tcBorders>
              <w:top w:val="nil"/>
              <w:left w:val="nil"/>
              <w:bottom w:val="single" w:sz="4" w:space="0" w:color="auto"/>
              <w:right w:val="single" w:sz="4" w:space="0" w:color="auto"/>
            </w:tcBorders>
            <w:vAlign w:val="center"/>
          </w:tcPr>
          <w:p w14:paraId="4FD5C7EB" w14:textId="77777777" w:rsidR="009C020A" w:rsidRPr="00940E92" w:rsidRDefault="009C020A" w:rsidP="000D0734">
            <w:pPr>
              <w:tabs>
                <w:tab w:val="bar" w:pos="8222"/>
                <w:tab w:val="left" w:pos="8364"/>
              </w:tabs>
              <w:jc w:val="both"/>
              <w:rPr>
                <w:sz w:val="22"/>
                <w:szCs w:val="22"/>
              </w:rPr>
            </w:pPr>
            <w:r w:rsidRPr="00940E92">
              <w:rPr>
                <w:sz w:val="22"/>
                <w:szCs w:val="22"/>
              </w:rPr>
              <w:t>Novogradnja je izgradnja nove ceste na novih zemljiščih (nova trasa).</w:t>
            </w:r>
          </w:p>
        </w:tc>
      </w:tr>
      <w:tr w:rsidR="005120DC" w:rsidRPr="00940E92" w14:paraId="5800A988" w14:textId="77777777" w:rsidTr="000D0734">
        <w:trPr>
          <w:trHeight w:val="480"/>
        </w:trPr>
        <w:tc>
          <w:tcPr>
            <w:tcW w:w="959" w:type="dxa"/>
            <w:tcBorders>
              <w:top w:val="nil"/>
              <w:left w:val="single" w:sz="4" w:space="0" w:color="auto"/>
              <w:bottom w:val="single" w:sz="4" w:space="0" w:color="auto"/>
              <w:right w:val="single" w:sz="4" w:space="0" w:color="auto"/>
            </w:tcBorders>
            <w:noWrap/>
            <w:vAlign w:val="center"/>
          </w:tcPr>
          <w:p w14:paraId="17F82AC3" w14:textId="77777777" w:rsidR="009C020A" w:rsidRPr="00940E92" w:rsidRDefault="009C020A" w:rsidP="000D0734">
            <w:pPr>
              <w:ind w:left="142" w:hanging="142"/>
              <w:rPr>
                <w:b/>
                <w:bCs/>
                <w:sz w:val="22"/>
                <w:szCs w:val="22"/>
              </w:rPr>
            </w:pPr>
            <w:r w:rsidRPr="00940E92">
              <w:rPr>
                <w:b/>
                <w:bCs/>
                <w:sz w:val="22"/>
                <w:szCs w:val="22"/>
              </w:rPr>
              <w:t>OBJN</w:t>
            </w:r>
          </w:p>
        </w:tc>
        <w:tc>
          <w:tcPr>
            <w:tcW w:w="1699" w:type="dxa"/>
            <w:tcBorders>
              <w:top w:val="nil"/>
              <w:left w:val="nil"/>
              <w:bottom w:val="single" w:sz="4" w:space="0" w:color="auto"/>
              <w:right w:val="single" w:sz="4" w:space="0" w:color="auto"/>
            </w:tcBorders>
            <w:vAlign w:val="center"/>
          </w:tcPr>
          <w:p w14:paraId="268D276D" w14:textId="77777777" w:rsidR="009C020A" w:rsidRPr="00940E92" w:rsidRDefault="009C020A" w:rsidP="000D0734">
            <w:pPr>
              <w:tabs>
                <w:tab w:val="bar" w:pos="8222"/>
                <w:tab w:val="left" w:pos="8364"/>
              </w:tabs>
              <w:rPr>
                <w:sz w:val="22"/>
                <w:szCs w:val="22"/>
              </w:rPr>
            </w:pPr>
            <w:r w:rsidRPr="00940E92">
              <w:rPr>
                <w:sz w:val="22"/>
                <w:szCs w:val="22"/>
              </w:rPr>
              <w:t>Novogradnje premostitvenih objektov</w:t>
            </w:r>
          </w:p>
        </w:tc>
        <w:tc>
          <w:tcPr>
            <w:tcW w:w="6379" w:type="dxa"/>
            <w:tcBorders>
              <w:top w:val="nil"/>
              <w:left w:val="nil"/>
              <w:bottom w:val="single" w:sz="4" w:space="0" w:color="auto"/>
              <w:right w:val="single" w:sz="4" w:space="0" w:color="auto"/>
            </w:tcBorders>
            <w:vAlign w:val="center"/>
          </w:tcPr>
          <w:p w14:paraId="102E3700" w14:textId="77777777" w:rsidR="009C020A" w:rsidRPr="00940E92" w:rsidRDefault="009C020A" w:rsidP="000D0734">
            <w:pPr>
              <w:tabs>
                <w:tab w:val="bar" w:pos="8222"/>
                <w:tab w:val="left" w:pos="8364"/>
              </w:tabs>
              <w:jc w:val="both"/>
              <w:rPr>
                <w:sz w:val="22"/>
                <w:szCs w:val="22"/>
              </w:rPr>
            </w:pPr>
            <w:r w:rsidRPr="00940E92">
              <w:rPr>
                <w:sz w:val="22"/>
                <w:szCs w:val="22"/>
              </w:rPr>
              <w:t>Novogradnja objekta je izgradnja novega objekta na novi lokaciji. Znotraj tega ukrepa se izvajajo novogradnje premostitvenih objektov, križanja z železniško progo in ukrepi povezani z zakon o trajni sanaciji plazov.</w:t>
            </w:r>
          </w:p>
        </w:tc>
      </w:tr>
      <w:tr w:rsidR="005120DC" w:rsidRPr="00940E92" w14:paraId="05DE4FF3" w14:textId="77777777" w:rsidTr="000D0734">
        <w:trPr>
          <w:trHeight w:val="240"/>
        </w:trPr>
        <w:tc>
          <w:tcPr>
            <w:tcW w:w="959" w:type="dxa"/>
            <w:tcBorders>
              <w:top w:val="nil"/>
              <w:left w:val="single" w:sz="4" w:space="0" w:color="auto"/>
              <w:bottom w:val="single" w:sz="4" w:space="0" w:color="auto"/>
              <w:right w:val="single" w:sz="4" w:space="0" w:color="auto"/>
            </w:tcBorders>
            <w:noWrap/>
            <w:vAlign w:val="center"/>
          </w:tcPr>
          <w:p w14:paraId="2C749887" w14:textId="77777777" w:rsidR="009C020A" w:rsidRPr="00940E92" w:rsidRDefault="009C020A" w:rsidP="000D0734">
            <w:pPr>
              <w:ind w:left="142" w:hanging="142"/>
              <w:rPr>
                <w:b/>
                <w:bCs/>
                <w:sz w:val="22"/>
                <w:szCs w:val="22"/>
              </w:rPr>
            </w:pPr>
            <w:r w:rsidRPr="00940E92">
              <w:rPr>
                <w:b/>
                <w:bCs/>
                <w:sz w:val="22"/>
                <w:szCs w:val="22"/>
              </w:rPr>
              <w:t>OBJR</w:t>
            </w:r>
          </w:p>
        </w:tc>
        <w:tc>
          <w:tcPr>
            <w:tcW w:w="1699" w:type="dxa"/>
            <w:tcBorders>
              <w:top w:val="nil"/>
              <w:left w:val="nil"/>
              <w:bottom w:val="single" w:sz="4" w:space="0" w:color="auto"/>
              <w:right w:val="single" w:sz="4" w:space="0" w:color="auto"/>
            </w:tcBorders>
            <w:noWrap/>
            <w:vAlign w:val="center"/>
          </w:tcPr>
          <w:p w14:paraId="100C4FE2" w14:textId="77777777" w:rsidR="009C020A" w:rsidRPr="00940E92" w:rsidRDefault="009C020A" w:rsidP="000D0734">
            <w:pPr>
              <w:tabs>
                <w:tab w:val="bar" w:pos="8222"/>
                <w:tab w:val="left" w:pos="8364"/>
              </w:tabs>
              <w:rPr>
                <w:sz w:val="22"/>
                <w:szCs w:val="22"/>
              </w:rPr>
            </w:pPr>
            <w:r w:rsidRPr="00940E92">
              <w:rPr>
                <w:sz w:val="22"/>
                <w:szCs w:val="22"/>
              </w:rPr>
              <w:t>Rekonstrukcije premostitvenih objektov</w:t>
            </w:r>
          </w:p>
        </w:tc>
        <w:tc>
          <w:tcPr>
            <w:tcW w:w="6379" w:type="dxa"/>
            <w:tcBorders>
              <w:top w:val="nil"/>
              <w:left w:val="nil"/>
              <w:bottom w:val="single" w:sz="4" w:space="0" w:color="auto"/>
              <w:right w:val="single" w:sz="4" w:space="0" w:color="auto"/>
            </w:tcBorders>
            <w:vAlign w:val="center"/>
          </w:tcPr>
          <w:p w14:paraId="4361469A" w14:textId="77777777" w:rsidR="009C020A" w:rsidRPr="00940E92" w:rsidRDefault="009C020A" w:rsidP="000D0734">
            <w:pPr>
              <w:tabs>
                <w:tab w:val="bar" w:pos="8222"/>
                <w:tab w:val="left" w:pos="8364"/>
              </w:tabs>
              <w:jc w:val="both"/>
              <w:rPr>
                <w:sz w:val="22"/>
                <w:szCs w:val="22"/>
              </w:rPr>
            </w:pPr>
            <w:r w:rsidRPr="00940E92">
              <w:rPr>
                <w:sz w:val="22"/>
                <w:szCs w:val="22"/>
              </w:rPr>
              <w:t>Med te ukrepe sodijo Rekonstrukcija konstrukcijskih elementov premostitvenega ali drugačnega objekta na cesti.</w:t>
            </w:r>
          </w:p>
        </w:tc>
      </w:tr>
      <w:tr w:rsidR="005120DC" w:rsidRPr="00940E92" w14:paraId="002630A6" w14:textId="77777777" w:rsidTr="000D0734">
        <w:trPr>
          <w:trHeight w:val="480"/>
        </w:trPr>
        <w:tc>
          <w:tcPr>
            <w:tcW w:w="959" w:type="dxa"/>
            <w:tcBorders>
              <w:top w:val="single" w:sz="4" w:space="0" w:color="auto"/>
              <w:left w:val="single" w:sz="4" w:space="0" w:color="auto"/>
              <w:bottom w:val="single" w:sz="4" w:space="0" w:color="auto"/>
              <w:right w:val="single" w:sz="4" w:space="0" w:color="auto"/>
            </w:tcBorders>
            <w:noWrap/>
            <w:vAlign w:val="center"/>
          </w:tcPr>
          <w:p w14:paraId="3CADD420" w14:textId="77777777" w:rsidR="009C020A" w:rsidRPr="00940E92" w:rsidRDefault="009C020A" w:rsidP="000D0734">
            <w:pPr>
              <w:ind w:left="142" w:hanging="142"/>
              <w:rPr>
                <w:b/>
                <w:bCs/>
                <w:sz w:val="22"/>
                <w:szCs w:val="22"/>
              </w:rPr>
            </w:pPr>
            <w:r w:rsidRPr="00940E92">
              <w:rPr>
                <w:b/>
                <w:bCs/>
                <w:sz w:val="22"/>
                <w:szCs w:val="22"/>
              </w:rPr>
              <w:t>OBJS</w:t>
            </w:r>
          </w:p>
        </w:tc>
        <w:tc>
          <w:tcPr>
            <w:tcW w:w="1699" w:type="dxa"/>
            <w:tcBorders>
              <w:top w:val="single" w:sz="4" w:space="0" w:color="auto"/>
              <w:left w:val="nil"/>
              <w:bottom w:val="single" w:sz="4" w:space="0" w:color="auto"/>
              <w:right w:val="single" w:sz="4" w:space="0" w:color="auto"/>
            </w:tcBorders>
            <w:noWrap/>
            <w:vAlign w:val="center"/>
          </w:tcPr>
          <w:p w14:paraId="73AFA7F6" w14:textId="77777777" w:rsidR="009C020A" w:rsidRPr="00940E92" w:rsidRDefault="009C020A" w:rsidP="000D0734">
            <w:pPr>
              <w:tabs>
                <w:tab w:val="bar" w:pos="8222"/>
                <w:tab w:val="left" w:pos="8364"/>
              </w:tabs>
              <w:rPr>
                <w:sz w:val="22"/>
                <w:szCs w:val="22"/>
              </w:rPr>
            </w:pPr>
            <w:r w:rsidRPr="00940E92">
              <w:rPr>
                <w:sz w:val="22"/>
                <w:szCs w:val="22"/>
              </w:rPr>
              <w:t>Sanacije premostitvenih objektov</w:t>
            </w:r>
          </w:p>
        </w:tc>
        <w:tc>
          <w:tcPr>
            <w:tcW w:w="6379" w:type="dxa"/>
            <w:tcBorders>
              <w:top w:val="single" w:sz="4" w:space="0" w:color="auto"/>
              <w:left w:val="nil"/>
              <w:bottom w:val="single" w:sz="4" w:space="0" w:color="auto"/>
              <w:right w:val="single" w:sz="4" w:space="0" w:color="auto"/>
            </w:tcBorders>
            <w:vAlign w:val="center"/>
          </w:tcPr>
          <w:p w14:paraId="34CB8E7D" w14:textId="77777777" w:rsidR="009C020A" w:rsidRPr="00940E92" w:rsidRDefault="009C020A" w:rsidP="000D0734">
            <w:pPr>
              <w:tabs>
                <w:tab w:val="bar" w:pos="8222"/>
                <w:tab w:val="left" w:pos="8364"/>
              </w:tabs>
              <w:jc w:val="both"/>
              <w:rPr>
                <w:sz w:val="22"/>
                <w:szCs w:val="22"/>
              </w:rPr>
            </w:pPr>
            <w:r w:rsidRPr="00940E92">
              <w:rPr>
                <w:sz w:val="22"/>
                <w:szCs w:val="22"/>
              </w:rPr>
              <w:t>Med te ukrepe sodijo Sanacija konstrukcijskih elementov premostitvenega ali drugačnega objekta, obnova površine vozišča in hodnikov za pešce, komunalnih naprav, cestnih priključkov in priključnih brežin.</w:t>
            </w:r>
          </w:p>
        </w:tc>
      </w:tr>
      <w:tr w:rsidR="005120DC" w:rsidRPr="00940E92" w14:paraId="4CD1BE8B" w14:textId="77777777" w:rsidTr="000D0734">
        <w:trPr>
          <w:trHeight w:val="480"/>
        </w:trPr>
        <w:tc>
          <w:tcPr>
            <w:tcW w:w="959" w:type="dxa"/>
            <w:tcBorders>
              <w:top w:val="single" w:sz="4" w:space="0" w:color="auto"/>
              <w:left w:val="single" w:sz="4" w:space="0" w:color="auto"/>
              <w:bottom w:val="single" w:sz="4" w:space="0" w:color="auto"/>
              <w:right w:val="single" w:sz="4" w:space="0" w:color="auto"/>
            </w:tcBorders>
            <w:noWrap/>
            <w:vAlign w:val="center"/>
          </w:tcPr>
          <w:p w14:paraId="2D567BB0" w14:textId="4904E86C" w:rsidR="00550B85" w:rsidRPr="00940E92" w:rsidRDefault="00550B85" w:rsidP="000D0734">
            <w:pPr>
              <w:ind w:left="142" w:hanging="142"/>
              <w:rPr>
                <w:b/>
                <w:bCs/>
                <w:sz w:val="22"/>
                <w:szCs w:val="22"/>
              </w:rPr>
            </w:pPr>
            <w:r w:rsidRPr="00940E92">
              <w:rPr>
                <w:b/>
                <w:bCs/>
                <w:sz w:val="22"/>
                <w:szCs w:val="22"/>
              </w:rPr>
              <w:t>OBND</w:t>
            </w:r>
          </w:p>
        </w:tc>
        <w:tc>
          <w:tcPr>
            <w:tcW w:w="1699" w:type="dxa"/>
            <w:tcBorders>
              <w:top w:val="single" w:sz="4" w:space="0" w:color="auto"/>
              <w:left w:val="nil"/>
              <w:bottom w:val="single" w:sz="4" w:space="0" w:color="auto"/>
              <w:right w:val="single" w:sz="4" w:space="0" w:color="auto"/>
            </w:tcBorders>
            <w:noWrap/>
            <w:vAlign w:val="center"/>
          </w:tcPr>
          <w:p w14:paraId="69D3CBB4" w14:textId="5C5558A4" w:rsidR="00550B85" w:rsidRPr="00940E92" w:rsidRDefault="00550B85" w:rsidP="000D0734">
            <w:pPr>
              <w:tabs>
                <w:tab w:val="bar" w:pos="8222"/>
                <w:tab w:val="left" w:pos="8364"/>
              </w:tabs>
              <w:rPr>
                <w:sz w:val="22"/>
                <w:szCs w:val="22"/>
              </w:rPr>
            </w:pPr>
            <w:r w:rsidRPr="00940E92">
              <w:rPr>
                <w:sz w:val="22"/>
                <w:szCs w:val="22"/>
              </w:rPr>
              <w:t>Nadomestne gradnje premostitvenih objektov</w:t>
            </w:r>
          </w:p>
        </w:tc>
        <w:tc>
          <w:tcPr>
            <w:tcW w:w="6379" w:type="dxa"/>
            <w:tcBorders>
              <w:top w:val="single" w:sz="4" w:space="0" w:color="auto"/>
              <w:left w:val="nil"/>
              <w:bottom w:val="single" w:sz="4" w:space="0" w:color="auto"/>
              <w:right w:val="single" w:sz="4" w:space="0" w:color="auto"/>
            </w:tcBorders>
            <w:vAlign w:val="center"/>
          </w:tcPr>
          <w:p w14:paraId="7D3A9E24" w14:textId="51366A83" w:rsidR="00550B85" w:rsidRPr="00940E92" w:rsidRDefault="00550B85" w:rsidP="000D0734">
            <w:pPr>
              <w:tabs>
                <w:tab w:val="bar" w:pos="8222"/>
                <w:tab w:val="left" w:pos="8364"/>
              </w:tabs>
              <w:jc w:val="both"/>
              <w:rPr>
                <w:sz w:val="22"/>
                <w:szCs w:val="22"/>
              </w:rPr>
            </w:pPr>
            <w:r w:rsidRPr="00940E92">
              <w:rPr>
                <w:sz w:val="22"/>
                <w:szCs w:val="22"/>
              </w:rPr>
              <w:t>Med te ukrepe sodijo gradnja nadomestnih objektov, predvsem tistih, katere je neracionalno sanirati.</w:t>
            </w:r>
          </w:p>
        </w:tc>
      </w:tr>
      <w:tr w:rsidR="005120DC" w:rsidRPr="00940E92" w14:paraId="29E287F4" w14:textId="77777777" w:rsidTr="000D0734">
        <w:trPr>
          <w:trHeight w:val="480"/>
        </w:trPr>
        <w:tc>
          <w:tcPr>
            <w:tcW w:w="959" w:type="dxa"/>
            <w:tcBorders>
              <w:top w:val="single" w:sz="4" w:space="0" w:color="auto"/>
              <w:left w:val="single" w:sz="4" w:space="0" w:color="auto"/>
              <w:bottom w:val="single" w:sz="4" w:space="0" w:color="auto"/>
              <w:right w:val="single" w:sz="4" w:space="0" w:color="auto"/>
            </w:tcBorders>
            <w:noWrap/>
            <w:vAlign w:val="center"/>
          </w:tcPr>
          <w:p w14:paraId="2587B0E4" w14:textId="495AF3E2" w:rsidR="00550B85" w:rsidRPr="00940E92" w:rsidRDefault="00550B85" w:rsidP="000D0734">
            <w:pPr>
              <w:ind w:left="142" w:hanging="142"/>
              <w:rPr>
                <w:b/>
                <w:bCs/>
                <w:sz w:val="22"/>
                <w:szCs w:val="22"/>
              </w:rPr>
            </w:pPr>
            <w:r w:rsidRPr="00940E92">
              <w:rPr>
                <w:b/>
                <w:bCs/>
                <w:sz w:val="22"/>
                <w:szCs w:val="22"/>
              </w:rPr>
              <w:t>OBVO</w:t>
            </w:r>
          </w:p>
        </w:tc>
        <w:tc>
          <w:tcPr>
            <w:tcW w:w="1699" w:type="dxa"/>
            <w:tcBorders>
              <w:top w:val="single" w:sz="4" w:space="0" w:color="auto"/>
              <w:left w:val="nil"/>
              <w:bottom w:val="single" w:sz="4" w:space="0" w:color="auto"/>
              <w:right w:val="single" w:sz="4" w:space="0" w:color="auto"/>
            </w:tcBorders>
            <w:noWrap/>
            <w:vAlign w:val="center"/>
          </w:tcPr>
          <w:p w14:paraId="6199DEDC" w14:textId="414AEF6E" w:rsidR="00550B85" w:rsidRPr="00940E92" w:rsidRDefault="00550B85" w:rsidP="000D0734">
            <w:pPr>
              <w:tabs>
                <w:tab w:val="bar" w:pos="8222"/>
                <w:tab w:val="left" w:pos="8364"/>
              </w:tabs>
              <w:rPr>
                <w:sz w:val="22"/>
                <w:szCs w:val="22"/>
              </w:rPr>
            </w:pPr>
            <w:r w:rsidRPr="00940E92">
              <w:rPr>
                <w:sz w:val="22"/>
                <w:szCs w:val="22"/>
              </w:rPr>
              <w:t>Obvoznice</w:t>
            </w:r>
          </w:p>
        </w:tc>
        <w:tc>
          <w:tcPr>
            <w:tcW w:w="6379" w:type="dxa"/>
            <w:tcBorders>
              <w:top w:val="single" w:sz="4" w:space="0" w:color="auto"/>
              <w:left w:val="nil"/>
              <w:bottom w:val="single" w:sz="4" w:space="0" w:color="auto"/>
              <w:right w:val="single" w:sz="4" w:space="0" w:color="auto"/>
            </w:tcBorders>
            <w:vAlign w:val="center"/>
          </w:tcPr>
          <w:p w14:paraId="67079B6D" w14:textId="72D02FFE" w:rsidR="00550B85" w:rsidRPr="00940E92" w:rsidRDefault="00550B85" w:rsidP="000D0734">
            <w:pPr>
              <w:tabs>
                <w:tab w:val="bar" w:pos="8222"/>
                <w:tab w:val="left" w:pos="8364"/>
              </w:tabs>
              <w:jc w:val="both"/>
              <w:rPr>
                <w:sz w:val="22"/>
                <w:szCs w:val="22"/>
              </w:rPr>
            </w:pPr>
            <w:r w:rsidRPr="00940E92">
              <w:rPr>
                <w:sz w:val="22"/>
                <w:szCs w:val="22"/>
              </w:rPr>
              <w:t>Obvozna cesta je cesta s katero se nadomesti del državne ceste skozi naselje.</w:t>
            </w:r>
          </w:p>
        </w:tc>
      </w:tr>
      <w:tr w:rsidR="005120DC" w:rsidRPr="00940E92" w14:paraId="7A60C821" w14:textId="77777777" w:rsidTr="000D0734">
        <w:trPr>
          <w:trHeight w:val="480"/>
        </w:trPr>
        <w:tc>
          <w:tcPr>
            <w:tcW w:w="959" w:type="dxa"/>
            <w:tcBorders>
              <w:top w:val="single" w:sz="4" w:space="0" w:color="auto"/>
              <w:left w:val="single" w:sz="4" w:space="0" w:color="auto"/>
              <w:bottom w:val="single" w:sz="4" w:space="0" w:color="auto"/>
              <w:right w:val="single" w:sz="4" w:space="0" w:color="auto"/>
            </w:tcBorders>
            <w:noWrap/>
            <w:vAlign w:val="center"/>
          </w:tcPr>
          <w:p w14:paraId="2DADB06B" w14:textId="5DD88AA7" w:rsidR="00550B85" w:rsidRPr="00940E92" w:rsidRDefault="00550B85" w:rsidP="000D0734">
            <w:pPr>
              <w:ind w:left="142" w:hanging="142"/>
              <w:rPr>
                <w:b/>
                <w:bCs/>
                <w:sz w:val="22"/>
                <w:szCs w:val="22"/>
              </w:rPr>
            </w:pPr>
            <w:r w:rsidRPr="00940E92">
              <w:rPr>
                <w:b/>
                <w:bCs/>
                <w:sz w:val="22"/>
                <w:szCs w:val="22"/>
              </w:rPr>
              <w:t>OKOL</w:t>
            </w:r>
          </w:p>
        </w:tc>
        <w:tc>
          <w:tcPr>
            <w:tcW w:w="1699" w:type="dxa"/>
            <w:tcBorders>
              <w:top w:val="single" w:sz="4" w:space="0" w:color="auto"/>
              <w:left w:val="nil"/>
              <w:bottom w:val="single" w:sz="4" w:space="0" w:color="auto"/>
              <w:right w:val="single" w:sz="4" w:space="0" w:color="auto"/>
            </w:tcBorders>
            <w:noWrap/>
            <w:vAlign w:val="center"/>
          </w:tcPr>
          <w:p w14:paraId="7B55BDF4" w14:textId="574C1B28" w:rsidR="00550B85" w:rsidRPr="00940E92" w:rsidRDefault="00550B85" w:rsidP="000D0734">
            <w:pPr>
              <w:tabs>
                <w:tab w:val="bar" w:pos="8222"/>
                <w:tab w:val="left" w:pos="8364"/>
              </w:tabs>
              <w:rPr>
                <w:sz w:val="22"/>
                <w:szCs w:val="22"/>
              </w:rPr>
            </w:pPr>
            <w:r w:rsidRPr="00940E92">
              <w:rPr>
                <w:sz w:val="22"/>
                <w:szCs w:val="22"/>
              </w:rPr>
              <w:t>Varstvo okolja zaradi prometa</w:t>
            </w:r>
          </w:p>
        </w:tc>
        <w:tc>
          <w:tcPr>
            <w:tcW w:w="6379" w:type="dxa"/>
            <w:tcBorders>
              <w:top w:val="single" w:sz="4" w:space="0" w:color="auto"/>
              <w:left w:val="nil"/>
              <w:bottom w:val="single" w:sz="4" w:space="0" w:color="auto"/>
              <w:right w:val="single" w:sz="4" w:space="0" w:color="auto"/>
            </w:tcBorders>
            <w:vAlign w:val="center"/>
          </w:tcPr>
          <w:p w14:paraId="2365259D" w14:textId="1DBABC5A" w:rsidR="00550B85" w:rsidRPr="00940E92" w:rsidRDefault="00550B85" w:rsidP="000D0734">
            <w:pPr>
              <w:tabs>
                <w:tab w:val="bar" w:pos="8222"/>
                <w:tab w:val="left" w:pos="8364"/>
              </w:tabs>
              <w:jc w:val="both"/>
              <w:rPr>
                <w:sz w:val="22"/>
                <w:szCs w:val="22"/>
              </w:rPr>
            </w:pPr>
            <w:r w:rsidRPr="00940E92">
              <w:rPr>
                <w:sz w:val="22"/>
                <w:szCs w:val="22"/>
              </w:rPr>
              <w:t>V okviru ukrepa varstvo okolja zaradi prometa se izvajajo ukrepi zaradi prekomerne obremenitve okolja, protihrupni ukrepi in ukrepi za zaščito biosfere.</w:t>
            </w:r>
          </w:p>
        </w:tc>
      </w:tr>
    </w:tbl>
    <w:p w14:paraId="71CD6020" w14:textId="77777777" w:rsidR="00A97AAD" w:rsidRPr="00940E92" w:rsidRDefault="00A97AAD"/>
    <w:p w14:paraId="6985B872" w14:textId="77777777" w:rsidR="005617E5" w:rsidRPr="00940E92" w:rsidRDefault="005617E5"/>
    <w:p w14:paraId="4A01E2AD" w14:textId="77777777" w:rsidR="005617E5" w:rsidRPr="00940E92" w:rsidRDefault="005617E5"/>
    <w:p w14:paraId="4561EAF4" w14:textId="77777777" w:rsidR="005617E5" w:rsidRPr="00940E92" w:rsidRDefault="005617E5"/>
    <w:p w14:paraId="587F5FE4" w14:textId="77777777" w:rsidR="005617E5" w:rsidRPr="00940E92" w:rsidRDefault="005617E5"/>
    <w:p w14:paraId="298E9215" w14:textId="77777777" w:rsidR="005617E5" w:rsidRPr="00940E92" w:rsidRDefault="005617E5"/>
    <w:p w14:paraId="5D870AD1" w14:textId="77777777" w:rsidR="005617E5" w:rsidRPr="00940E92" w:rsidRDefault="005617E5"/>
    <w:tbl>
      <w:tblPr>
        <w:tblpPr w:leftFromText="180" w:rightFromText="180" w:vertAnchor="text" w:horzAnchor="page" w:tblpX="1605" w:tblpY="-587"/>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960"/>
        <w:gridCol w:w="1984"/>
        <w:gridCol w:w="6237"/>
      </w:tblGrid>
      <w:tr w:rsidR="005120DC" w:rsidRPr="00940E92" w14:paraId="5A82D305" w14:textId="77777777" w:rsidTr="000D0734">
        <w:trPr>
          <w:trHeight w:val="240"/>
        </w:trPr>
        <w:tc>
          <w:tcPr>
            <w:tcW w:w="91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46AA684" w14:textId="05ED0FE4" w:rsidR="00341FE4" w:rsidRPr="00940E92" w:rsidRDefault="00341FE4" w:rsidP="00117BC9">
            <w:pPr>
              <w:tabs>
                <w:tab w:val="left" w:pos="8789"/>
              </w:tabs>
              <w:ind w:right="180"/>
              <w:rPr>
                <w:sz w:val="22"/>
                <w:szCs w:val="22"/>
              </w:rPr>
            </w:pPr>
            <w:r w:rsidRPr="00940E92">
              <w:rPr>
                <w:sz w:val="22"/>
                <w:szCs w:val="22"/>
              </w:rPr>
              <w:lastRenderedPageBreak/>
              <w:t xml:space="preserve">Tabela: T -01: »Navedba in opis ukrepov« </w:t>
            </w:r>
          </w:p>
        </w:tc>
      </w:tr>
      <w:tr w:rsidR="005120DC" w:rsidRPr="00940E92" w14:paraId="6F2B9EF8" w14:textId="77777777" w:rsidTr="000D0734">
        <w:trPr>
          <w:trHeight w:val="240"/>
        </w:trPr>
        <w:tc>
          <w:tcPr>
            <w:tcW w:w="960" w:type="dxa"/>
            <w:tcBorders>
              <w:top w:val="single" w:sz="4" w:space="0" w:color="auto"/>
            </w:tcBorders>
            <w:shd w:val="clear" w:color="auto" w:fill="D9D9D9" w:themeFill="background1" w:themeFillShade="D9"/>
            <w:noWrap/>
            <w:vAlign w:val="center"/>
          </w:tcPr>
          <w:p w14:paraId="2B61167A" w14:textId="2E723B06" w:rsidR="00341FE4" w:rsidRPr="00940E92" w:rsidRDefault="00341FE4" w:rsidP="00117BC9">
            <w:pPr>
              <w:rPr>
                <w:b/>
                <w:bCs/>
                <w:sz w:val="22"/>
                <w:szCs w:val="22"/>
              </w:rPr>
            </w:pPr>
            <w:r w:rsidRPr="00940E92">
              <w:rPr>
                <w:b/>
                <w:bCs/>
                <w:sz w:val="22"/>
                <w:szCs w:val="22"/>
              </w:rPr>
              <w:t>Ukrep</w:t>
            </w:r>
          </w:p>
        </w:tc>
        <w:tc>
          <w:tcPr>
            <w:tcW w:w="1984" w:type="dxa"/>
            <w:tcBorders>
              <w:top w:val="single" w:sz="4" w:space="0" w:color="auto"/>
            </w:tcBorders>
            <w:shd w:val="clear" w:color="auto" w:fill="D9D9D9" w:themeFill="background1" w:themeFillShade="D9"/>
            <w:noWrap/>
            <w:vAlign w:val="center"/>
          </w:tcPr>
          <w:p w14:paraId="46A80004" w14:textId="6F4F18B0" w:rsidR="00341FE4" w:rsidRPr="00940E92" w:rsidRDefault="00341FE4" w:rsidP="00117BC9">
            <w:pPr>
              <w:ind w:left="-108"/>
              <w:rPr>
                <w:sz w:val="22"/>
                <w:szCs w:val="22"/>
              </w:rPr>
            </w:pPr>
            <w:r w:rsidRPr="00940E92">
              <w:rPr>
                <w:b/>
                <w:bCs/>
                <w:sz w:val="22"/>
                <w:szCs w:val="22"/>
              </w:rPr>
              <w:t>Opis</w:t>
            </w:r>
          </w:p>
        </w:tc>
        <w:tc>
          <w:tcPr>
            <w:tcW w:w="6237" w:type="dxa"/>
            <w:tcBorders>
              <w:top w:val="single" w:sz="4" w:space="0" w:color="auto"/>
            </w:tcBorders>
            <w:shd w:val="clear" w:color="auto" w:fill="D9D9D9" w:themeFill="background1" w:themeFillShade="D9"/>
            <w:vAlign w:val="center"/>
          </w:tcPr>
          <w:p w14:paraId="36156E0C" w14:textId="48730B07" w:rsidR="00341FE4" w:rsidRPr="00940E92" w:rsidRDefault="00341FE4" w:rsidP="00117BC9">
            <w:pPr>
              <w:tabs>
                <w:tab w:val="bar" w:pos="8222"/>
                <w:tab w:val="left" w:pos="8364"/>
              </w:tabs>
              <w:ind w:right="180"/>
              <w:rPr>
                <w:sz w:val="22"/>
                <w:szCs w:val="22"/>
              </w:rPr>
            </w:pPr>
            <w:r w:rsidRPr="00940E92">
              <w:rPr>
                <w:b/>
                <w:bCs/>
                <w:sz w:val="22"/>
                <w:szCs w:val="22"/>
              </w:rPr>
              <w:t xml:space="preserve">Okvirni opis </w:t>
            </w:r>
          </w:p>
        </w:tc>
      </w:tr>
      <w:tr w:rsidR="005120DC" w:rsidRPr="00940E92" w14:paraId="5A77655A" w14:textId="77777777" w:rsidTr="000D0734">
        <w:trPr>
          <w:trHeight w:val="480"/>
        </w:trPr>
        <w:tc>
          <w:tcPr>
            <w:tcW w:w="960" w:type="dxa"/>
            <w:noWrap/>
            <w:vAlign w:val="center"/>
          </w:tcPr>
          <w:p w14:paraId="513416DA" w14:textId="6C6BC0E5" w:rsidR="00A97AAD" w:rsidRPr="00940E92" w:rsidRDefault="00A97AAD" w:rsidP="00117BC9">
            <w:pPr>
              <w:rPr>
                <w:b/>
                <w:bCs/>
                <w:sz w:val="22"/>
                <w:szCs w:val="22"/>
              </w:rPr>
            </w:pPr>
            <w:r w:rsidRPr="00940E92">
              <w:rPr>
                <w:b/>
                <w:bCs/>
                <w:sz w:val="22"/>
                <w:szCs w:val="22"/>
              </w:rPr>
              <w:t>PLAZ</w:t>
            </w:r>
          </w:p>
        </w:tc>
        <w:tc>
          <w:tcPr>
            <w:tcW w:w="1984" w:type="dxa"/>
            <w:noWrap/>
            <w:vAlign w:val="center"/>
          </w:tcPr>
          <w:p w14:paraId="565D8FC5" w14:textId="640E4459" w:rsidR="00A97AAD" w:rsidRPr="00940E92" w:rsidRDefault="00A97AAD" w:rsidP="00117BC9">
            <w:pPr>
              <w:ind w:left="-108"/>
              <w:rPr>
                <w:sz w:val="22"/>
                <w:szCs w:val="22"/>
              </w:rPr>
            </w:pPr>
            <w:r w:rsidRPr="00940E92">
              <w:rPr>
                <w:sz w:val="22"/>
                <w:szCs w:val="22"/>
              </w:rPr>
              <w:t>Sanacije plazov</w:t>
            </w:r>
          </w:p>
        </w:tc>
        <w:tc>
          <w:tcPr>
            <w:tcW w:w="6237" w:type="dxa"/>
            <w:vAlign w:val="center"/>
          </w:tcPr>
          <w:p w14:paraId="5E616BF4" w14:textId="2DC40D7C" w:rsidR="00A97AAD" w:rsidRPr="00940E92" w:rsidRDefault="00A97AAD" w:rsidP="000D0734">
            <w:pPr>
              <w:tabs>
                <w:tab w:val="bar" w:pos="8222"/>
                <w:tab w:val="left" w:pos="8364"/>
              </w:tabs>
              <w:jc w:val="both"/>
              <w:rPr>
                <w:sz w:val="22"/>
                <w:szCs w:val="22"/>
              </w:rPr>
            </w:pPr>
            <w:r w:rsidRPr="00940E92">
              <w:rPr>
                <w:sz w:val="22"/>
                <w:szCs w:val="22"/>
              </w:rPr>
              <w:t xml:space="preserve">Med ukrep sodijo ureditve, sanacije plazov, usadov, posedkov, izpodjedanj in drugih večjih poškodb ceste. Gre za gradbeni poseg za stabilizacijo </w:t>
            </w:r>
            <w:proofErr w:type="spellStart"/>
            <w:r w:rsidRPr="00940E92">
              <w:rPr>
                <w:sz w:val="22"/>
                <w:szCs w:val="22"/>
              </w:rPr>
              <w:t>zdrselega</w:t>
            </w:r>
            <w:proofErr w:type="spellEnd"/>
            <w:r w:rsidRPr="00940E92">
              <w:rPr>
                <w:sz w:val="22"/>
                <w:szCs w:val="22"/>
              </w:rPr>
              <w:t xml:space="preserve"> pobočja z ustreznimi postopki.</w:t>
            </w:r>
          </w:p>
        </w:tc>
      </w:tr>
      <w:tr w:rsidR="005120DC" w:rsidRPr="00940E92" w14:paraId="6DB7EB00" w14:textId="77777777" w:rsidTr="000D0734">
        <w:trPr>
          <w:trHeight w:val="240"/>
        </w:trPr>
        <w:tc>
          <w:tcPr>
            <w:tcW w:w="960" w:type="dxa"/>
            <w:noWrap/>
            <w:vAlign w:val="center"/>
          </w:tcPr>
          <w:p w14:paraId="21EB8C2D" w14:textId="77777777" w:rsidR="00341FE4" w:rsidRPr="00940E92" w:rsidRDefault="00341FE4" w:rsidP="00117BC9">
            <w:pPr>
              <w:rPr>
                <w:b/>
                <w:bCs/>
                <w:sz w:val="22"/>
                <w:szCs w:val="22"/>
              </w:rPr>
            </w:pPr>
            <w:r w:rsidRPr="00940E92">
              <w:rPr>
                <w:b/>
                <w:bCs/>
                <w:sz w:val="22"/>
                <w:szCs w:val="22"/>
              </w:rPr>
              <w:t>PREP</w:t>
            </w:r>
          </w:p>
        </w:tc>
        <w:tc>
          <w:tcPr>
            <w:tcW w:w="1984" w:type="dxa"/>
            <w:vAlign w:val="center"/>
          </w:tcPr>
          <w:p w14:paraId="646D5C95" w14:textId="77777777" w:rsidR="00341FE4" w:rsidRPr="00940E92" w:rsidRDefault="00341FE4" w:rsidP="00117BC9">
            <w:pPr>
              <w:ind w:left="-108"/>
              <w:rPr>
                <w:sz w:val="22"/>
                <w:szCs w:val="22"/>
              </w:rPr>
            </w:pPr>
            <w:r w:rsidRPr="00940E92">
              <w:rPr>
                <w:sz w:val="22"/>
                <w:szCs w:val="22"/>
              </w:rPr>
              <w:t>Preplastitve vozišč</w:t>
            </w:r>
          </w:p>
        </w:tc>
        <w:tc>
          <w:tcPr>
            <w:tcW w:w="6237" w:type="dxa"/>
            <w:vAlign w:val="center"/>
          </w:tcPr>
          <w:p w14:paraId="5285AFD9" w14:textId="77777777" w:rsidR="00341FE4" w:rsidRPr="00940E92" w:rsidRDefault="00341FE4" w:rsidP="000D0734">
            <w:pPr>
              <w:tabs>
                <w:tab w:val="bar" w:pos="8222"/>
                <w:tab w:val="left" w:pos="8364"/>
              </w:tabs>
              <w:jc w:val="both"/>
              <w:rPr>
                <w:sz w:val="22"/>
                <w:szCs w:val="22"/>
              </w:rPr>
            </w:pPr>
            <w:r w:rsidRPr="00940E92">
              <w:rPr>
                <w:sz w:val="22"/>
                <w:szCs w:val="22"/>
              </w:rPr>
              <w:t>Med te ukrepe sodi obnova ceste pri kateri se praviloma vgradi le nova obrabna plast asfalta (najmanj 2,5 cm).</w:t>
            </w:r>
          </w:p>
        </w:tc>
      </w:tr>
      <w:tr w:rsidR="005120DC" w:rsidRPr="00940E92" w14:paraId="01985A2D" w14:textId="77777777" w:rsidTr="000D0734">
        <w:trPr>
          <w:trHeight w:val="240"/>
        </w:trPr>
        <w:tc>
          <w:tcPr>
            <w:tcW w:w="960" w:type="dxa"/>
            <w:noWrap/>
            <w:vAlign w:val="center"/>
          </w:tcPr>
          <w:p w14:paraId="43BF50AB" w14:textId="77777777" w:rsidR="00341FE4" w:rsidRPr="00940E92" w:rsidRDefault="00341FE4" w:rsidP="00117BC9">
            <w:pPr>
              <w:rPr>
                <w:b/>
                <w:bCs/>
                <w:sz w:val="22"/>
                <w:szCs w:val="22"/>
              </w:rPr>
            </w:pPr>
            <w:r w:rsidRPr="00940E92">
              <w:rPr>
                <w:b/>
                <w:bCs/>
                <w:sz w:val="22"/>
                <w:szCs w:val="22"/>
              </w:rPr>
              <w:t>PROP</w:t>
            </w:r>
          </w:p>
        </w:tc>
        <w:tc>
          <w:tcPr>
            <w:tcW w:w="1984" w:type="dxa"/>
            <w:noWrap/>
            <w:vAlign w:val="center"/>
          </w:tcPr>
          <w:p w14:paraId="1D8678BB" w14:textId="77777777" w:rsidR="00341FE4" w:rsidRPr="00940E92" w:rsidRDefault="00341FE4" w:rsidP="00117BC9">
            <w:pPr>
              <w:ind w:left="-108"/>
              <w:rPr>
                <w:sz w:val="22"/>
                <w:szCs w:val="22"/>
              </w:rPr>
            </w:pPr>
            <w:r w:rsidRPr="00940E92">
              <w:rPr>
                <w:sz w:val="22"/>
                <w:szCs w:val="22"/>
              </w:rPr>
              <w:t>Sanacije propustov</w:t>
            </w:r>
          </w:p>
        </w:tc>
        <w:tc>
          <w:tcPr>
            <w:tcW w:w="6237" w:type="dxa"/>
            <w:vAlign w:val="center"/>
          </w:tcPr>
          <w:p w14:paraId="4AD251C9" w14:textId="60ED00CF" w:rsidR="00341FE4" w:rsidRPr="00940E92" w:rsidRDefault="00341FE4" w:rsidP="000D0734">
            <w:pPr>
              <w:tabs>
                <w:tab w:val="bar" w:pos="8222"/>
                <w:tab w:val="left" w:pos="8364"/>
              </w:tabs>
              <w:jc w:val="both"/>
              <w:rPr>
                <w:sz w:val="22"/>
                <w:szCs w:val="22"/>
              </w:rPr>
            </w:pPr>
            <w:r w:rsidRPr="00940E92">
              <w:rPr>
                <w:sz w:val="22"/>
                <w:szCs w:val="22"/>
              </w:rPr>
              <w:t>Med te ukre</w:t>
            </w:r>
            <w:r w:rsidR="00CB13DE" w:rsidRPr="00940E92">
              <w:rPr>
                <w:sz w:val="22"/>
                <w:szCs w:val="22"/>
              </w:rPr>
              <w:t>pe sodijo sanacije in</w:t>
            </w:r>
            <w:r w:rsidRPr="00940E92">
              <w:rPr>
                <w:sz w:val="22"/>
                <w:szCs w:val="22"/>
              </w:rPr>
              <w:t>/ali novogradnje propustov. Propust je gradbeni objekt, ki prebija nasip, dolžine do 3 metre.</w:t>
            </w:r>
          </w:p>
        </w:tc>
      </w:tr>
      <w:tr w:rsidR="005120DC" w:rsidRPr="00940E92" w14:paraId="7FEF89F4" w14:textId="77777777" w:rsidTr="000D0734">
        <w:trPr>
          <w:trHeight w:val="480"/>
        </w:trPr>
        <w:tc>
          <w:tcPr>
            <w:tcW w:w="960" w:type="dxa"/>
            <w:noWrap/>
            <w:vAlign w:val="center"/>
          </w:tcPr>
          <w:p w14:paraId="4CC80EC5" w14:textId="77777777" w:rsidR="00341FE4" w:rsidRPr="00940E92" w:rsidRDefault="00341FE4" w:rsidP="00117BC9">
            <w:pPr>
              <w:rPr>
                <w:b/>
                <w:bCs/>
                <w:sz w:val="22"/>
                <w:szCs w:val="22"/>
              </w:rPr>
            </w:pPr>
            <w:r w:rsidRPr="00940E92">
              <w:rPr>
                <w:b/>
                <w:bCs/>
                <w:sz w:val="22"/>
                <w:szCs w:val="22"/>
              </w:rPr>
              <w:t>REKO</w:t>
            </w:r>
          </w:p>
        </w:tc>
        <w:tc>
          <w:tcPr>
            <w:tcW w:w="1984" w:type="dxa"/>
            <w:noWrap/>
            <w:vAlign w:val="center"/>
          </w:tcPr>
          <w:p w14:paraId="31EB6BAB" w14:textId="77777777" w:rsidR="00341FE4" w:rsidRPr="00940E92" w:rsidRDefault="00341FE4" w:rsidP="00117BC9">
            <w:pPr>
              <w:ind w:left="-108"/>
              <w:rPr>
                <w:sz w:val="22"/>
                <w:szCs w:val="22"/>
              </w:rPr>
            </w:pPr>
            <w:r w:rsidRPr="00940E92">
              <w:rPr>
                <w:sz w:val="22"/>
                <w:szCs w:val="22"/>
              </w:rPr>
              <w:t>Rekonstrukcije cest</w:t>
            </w:r>
          </w:p>
        </w:tc>
        <w:tc>
          <w:tcPr>
            <w:tcW w:w="6237" w:type="dxa"/>
            <w:vAlign w:val="center"/>
          </w:tcPr>
          <w:p w14:paraId="2F8E44BB" w14:textId="77777777" w:rsidR="00341FE4" w:rsidRPr="00940E92" w:rsidRDefault="00341FE4" w:rsidP="000D0734">
            <w:pPr>
              <w:tabs>
                <w:tab w:val="bar" w:pos="8222"/>
                <w:tab w:val="left" w:pos="8364"/>
              </w:tabs>
              <w:jc w:val="both"/>
              <w:rPr>
                <w:sz w:val="22"/>
                <w:szCs w:val="22"/>
              </w:rPr>
            </w:pPr>
            <w:r w:rsidRPr="00940E92">
              <w:rPr>
                <w:sz w:val="22"/>
                <w:szCs w:val="22"/>
              </w:rPr>
              <w:t>Med te ukrepe sodijo večje rekonstrukcije dograditve cest z razširitvami, prilagoditvijo voziščne konstrukcije in večjimi popravki smeri trase.</w:t>
            </w:r>
          </w:p>
        </w:tc>
      </w:tr>
      <w:tr w:rsidR="005120DC" w:rsidRPr="00940E92" w14:paraId="6D18D1E5" w14:textId="77777777" w:rsidTr="000D0734">
        <w:trPr>
          <w:trHeight w:val="557"/>
        </w:trPr>
        <w:tc>
          <w:tcPr>
            <w:tcW w:w="960" w:type="dxa"/>
            <w:noWrap/>
            <w:vAlign w:val="center"/>
          </w:tcPr>
          <w:p w14:paraId="238C558C" w14:textId="77777777" w:rsidR="00341FE4" w:rsidRPr="00940E92" w:rsidRDefault="00341FE4" w:rsidP="00117BC9">
            <w:pPr>
              <w:rPr>
                <w:b/>
                <w:bCs/>
                <w:sz w:val="22"/>
                <w:szCs w:val="22"/>
              </w:rPr>
            </w:pPr>
            <w:r w:rsidRPr="00940E92">
              <w:rPr>
                <w:b/>
                <w:bCs/>
                <w:sz w:val="22"/>
                <w:szCs w:val="22"/>
              </w:rPr>
              <w:t>URED</w:t>
            </w:r>
          </w:p>
        </w:tc>
        <w:tc>
          <w:tcPr>
            <w:tcW w:w="1984" w:type="dxa"/>
            <w:vAlign w:val="center"/>
          </w:tcPr>
          <w:p w14:paraId="59BA91BB" w14:textId="77777777" w:rsidR="00341FE4" w:rsidRPr="00940E92" w:rsidRDefault="00341FE4" w:rsidP="00117BC9">
            <w:pPr>
              <w:ind w:left="-108"/>
              <w:rPr>
                <w:sz w:val="22"/>
                <w:szCs w:val="22"/>
              </w:rPr>
            </w:pPr>
            <w:r w:rsidRPr="00940E92">
              <w:rPr>
                <w:sz w:val="22"/>
                <w:szCs w:val="22"/>
              </w:rPr>
              <w:t>Ureditve cest skozi naselja</w:t>
            </w:r>
          </w:p>
        </w:tc>
        <w:tc>
          <w:tcPr>
            <w:tcW w:w="6237" w:type="dxa"/>
            <w:vAlign w:val="center"/>
          </w:tcPr>
          <w:p w14:paraId="6575A3C6" w14:textId="77777777" w:rsidR="00341FE4" w:rsidRPr="00940E92" w:rsidRDefault="00341FE4" w:rsidP="000D0734">
            <w:pPr>
              <w:tabs>
                <w:tab w:val="bar" w:pos="8222"/>
                <w:tab w:val="left" w:pos="8364"/>
              </w:tabs>
              <w:jc w:val="both"/>
              <w:rPr>
                <w:sz w:val="22"/>
                <w:szCs w:val="22"/>
              </w:rPr>
            </w:pPr>
            <w:r w:rsidRPr="00940E92">
              <w:rPr>
                <w:sz w:val="22"/>
                <w:szCs w:val="22"/>
              </w:rPr>
              <w:t>Ukrep zajema ureditve cest skozi naselje, ki so lahko preplastitve oziroma rekonstrukcije ceste skozi naselje, ureditev pločnikov, ureditev avtobusnih postajališč, prehodov za pešce, počivališč, traktorskih poti, otokov za umiritev ipd. V ta ukrep so vključeni tudi ukrepi za izboljšanje prometne varnosti.</w:t>
            </w:r>
          </w:p>
        </w:tc>
      </w:tr>
      <w:tr w:rsidR="005120DC" w:rsidRPr="00940E92" w14:paraId="65C9CC88" w14:textId="77777777" w:rsidTr="000D0734">
        <w:trPr>
          <w:trHeight w:val="480"/>
        </w:trPr>
        <w:tc>
          <w:tcPr>
            <w:tcW w:w="960" w:type="dxa"/>
            <w:noWrap/>
            <w:vAlign w:val="center"/>
          </w:tcPr>
          <w:p w14:paraId="6C393EC4" w14:textId="77777777" w:rsidR="00341FE4" w:rsidRPr="00940E92" w:rsidRDefault="00341FE4" w:rsidP="00117BC9">
            <w:pPr>
              <w:ind w:left="-567" w:firstLine="567"/>
              <w:rPr>
                <w:b/>
                <w:bCs/>
                <w:sz w:val="22"/>
                <w:szCs w:val="22"/>
              </w:rPr>
            </w:pPr>
            <w:r w:rsidRPr="00940E92">
              <w:rPr>
                <w:b/>
                <w:bCs/>
                <w:sz w:val="22"/>
                <w:szCs w:val="22"/>
              </w:rPr>
              <w:t>ZIDS</w:t>
            </w:r>
          </w:p>
        </w:tc>
        <w:tc>
          <w:tcPr>
            <w:tcW w:w="1984" w:type="dxa"/>
            <w:vAlign w:val="center"/>
          </w:tcPr>
          <w:p w14:paraId="6B29D9B7" w14:textId="77777777" w:rsidR="00341FE4" w:rsidRPr="00940E92" w:rsidRDefault="00341FE4" w:rsidP="00117BC9">
            <w:pPr>
              <w:ind w:left="-108"/>
              <w:rPr>
                <w:sz w:val="22"/>
                <w:szCs w:val="22"/>
              </w:rPr>
            </w:pPr>
            <w:r w:rsidRPr="00940E92">
              <w:rPr>
                <w:sz w:val="22"/>
                <w:szCs w:val="22"/>
              </w:rPr>
              <w:t>Sanacije podpornih in opornih konstrukcij</w:t>
            </w:r>
          </w:p>
        </w:tc>
        <w:tc>
          <w:tcPr>
            <w:tcW w:w="6237" w:type="dxa"/>
            <w:vAlign w:val="center"/>
          </w:tcPr>
          <w:p w14:paraId="3F922CB4" w14:textId="77777777" w:rsidR="00341FE4" w:rsidRPr="00940E92" w:rsidRDefault="00341FE4" w:rsidP="000D0734">
            <w:pPr>
              <w:tabs>
                <w:tab w:val="bar" w:pos="8222"/>
                <w:tab w:val="left" w:pos="8364"/>
              </w:tabs>
              <w:jc w:val="both"/>
              <w:rPr>
                <w:sz w:val="22"/>
                <w:szCs w:val="22"/>
              </w:rPr>
            </w:pPr>
            <w:r w:rsidRPr="00940E92">
              <w:rPr>
                <w:sz w:val="22"/>
                <w:szCs w:val="22"/>
              </w:rPr>
              <w:t xml:space="preserve">Med te ukrepe sodijo ukrepi pri katerih sanira stare oporne konstrukcije oziroma izgradnjo novih opornih konstrukcij (zid,..) Oporne in podporne konstrukcije, ki zagotavljajo stabilnost cestnega telesa. </w:t>
            </w:r>
          </w:p>
        </w:tc>
      </w:tr>
      <w:tr w:rsidR="005120DC" w:rsidRPr="00940E92" w14:paraId="0AB8F196" w14:textId="77777777" w:rsidTr="000D0734">
        <w:trPr>
          <w:trHeight w:val="274"/>
        </w:trPr>
        <w:tc>
          <w:tcPr>
            <w:tcW w:w="960" w:type="dxa"/>
            <w:noWrap/>
            <w:vAlign w:val="center"/>
          </w:tcPr>
          <w:p w14:paraId="09B860C4" w14:textId="09FD7BE4" w:rsidR="00341FE4" w:rsidRPr="00940E92" w:rsidRDefault="00341FE4" w:rsidP="00117BC9">
            <w:pPr>
              <w:rPr>
                <w:b/>
                <w:bCs/>
                <w:sz w:val="22"/>
                <w:szCs w:val="22"/>
              </w:rPr>
            </w:pPr>
            <w:r w:rsidRPr="00940E92">
              <w:rPr>
                <w:b/>
                <w:bCs/>
                <w:sz w:val="22"/>
                <w:szCs w:val="22"/>
              </w:rPr>
              <w:t xml:space="preserve"> </w:t>
            </w:r>
            <w:r w:rsidR="006E3041" w:rsidRPr="00940E92">
              <w:rPr>
                <w:b/>
                <w:bCs/>
                <w:sz w:val="22"/>
                <w:szCs w:val="22"/>
              </w:rPr>
              <w:t>RVZD</w:t>
            </w:r>
          </w:p>
        </w:tc>
        <w:tc>
          <w:tcPr>
            <w:tcW w:w="1984" w:type="dxa"/>
            <w:vAlign w:val="center"/>
          </w:tcPr>
          <w:p w14:paraId="0164ED23" w14:textId="77777777" w:rsidR="00341FE4" w:rsidRPr="00940E92" w:rsidRDefault="00341FE4" w:rsidP="00117BC9">
            <w:pPr>
              <w:ind w:left="-108"/>
              <w:rPr>
                <w:sz w:val="22"/>
                <w:szCs w:val="22"/>
              </w:rPr>
            </w:pPr>
            <w:r w:rsidRPr="00940E92">
              <w:rPr>
                <w:sz w:val="22"/>
                <w:szCs w:val="22"/>
              </w:rPr>
              <w:t>Redno vzdrževanje državnih cest</w:t>
            </w:r>
          </w:p>
        </w:tc>
        <w:tc>
          <w:tcPr>
            <w:tcW w:w="6237" w:type="dxa"/>
            <w:vAlign w:val="center"/>
          </w:tcPr>
          <w:p w14:paraId="17EA1875" w14:textId="77777777" w:rsidR="00341FE4" w:rsidRPr="00940E92" w:rsidRDefault="00341FE4" w:rsidP="000D0734">
            <w:pPr>
              <w:tabs>
                <w:tab w:val="bar" w:pos="8222"/>
                <w:tab w:val="left" w:pos="8364"/>
              </w:tabs>
              <w:jc w:val="both"/>
              <w:rPr>
                <w:sz w:val="22"/>
                <w:szCs w:val="22"/>
              </w:rPr>
            </w:pPr>
            <w:r w:rsidRPr="00940E92">
              <w:rPr>
                <w:sz w:val="22"/>
                <w:szCs w:val="22"/>
              </w:rPr>
              <w:t xml:space="preserve">Med te ukrepe sodijo gradbeno tehnični in drugi posegi manjšega obsega, primerni za ohranjanje cest in obcestna in prometne signalizacije ter opreme v dobrem stanju in za zagotavljanje prometne varnosti ter prevoznosti. Nadzor nad stanjem cestnega in varovalnega pasu ter vzpostavitev prevoznosti ob naravnih in drugih nesrečah. </w:t>
            </w:r>
          </w:p>
        </w:tc>
      </w:tr>
      <w:tr w:rsidR="005120DC" w:rsidRPr="00940E92" w14:paraId="3688F6D0" w14:textId="77777777" w:rsidTr="000D0734">
        <w:trPr>
          <w:trHeight w:val="240"/>
        </w:trPr>
        <w:tc>
          <w:tcPr>
            <w:tcW w:w="960" w:type="dxa"/>
            <w:vAlign w:val="center"/>
          </w:tcPr>
          <w:p w14:paraId="7418C57E" w14:textId="77777777" w:rsidR="00341FE4" w:rsidRPr="00940E92" w:rsidRDefault="00341FE4" w:rsidP="00117BC9">
            <w:pPr>
              <w:rPr>
                <w:b/>
                <w:bCs/>
                <w:sz w:val="22"/>
                <w:szCs w:val="22"/>
              </w:rPr>
            </w:pPr>
            <w:r w:rsidRPr="00940E92">
              <w:rPr>
                <w:b/>
                <w:bCs/>
                <w:sz w:val="22"/>
                <w:szCs w:val="22"/>
              </w:rPr>
              <w:t xml:space="preserve">SKUP </w:t>
            </w:r>
          </w:p>
        </w:tc>
        <w:tc>
          <w:tcPr>
            <w:tcW w:w="1984" w:type="dxa"/>
            <w:vAlign w:val="center"/>
          </w:tcPr>
          <w:p w14:paraId="755D6B98" w14:textId="3DD396D7" w:rsidR="00341FE4" w:rsidRPr="00940E92" w:rsidRDefault="00341FE4" w:rsidP="00117BC9">
            <w:pPr>
              <w:ind w:left="-108"/>
              <w:rPr>
                <w:sz w:val="22"/>
                <w:szCs w:val="22"/>
              </w:rPr>
            </w:pPr>
            <w:r w:rsidRPr="00940E92">
              <w:rPr>
                <w:sz w:val="22"/>
                <w:szCs w:val="22"/>
              </w:rPr>
              <w:t>Skupinski investicijski projekti</w:t>
            </w:r>
          </w:p>
        </w:tc>
        <w:tc>
          <w:tcPr>
            <w:tcW w:w="6237" w:type="dxa"/>
            <w:vAlign w:val="center"/>
          </w:tcPr>
          <w:p w14:paraId="1BF58F58" w14:textId="1123A163" w:rsidR="00341FE4" w:rsidRPr="00940E92" w:rsidRDefault="00341FE4" w:rsidP="000D0734">
            <w:pPr>
              <w:tabs>
                <w:tab w:val="bar" w:pos="8222"/>
                <w:tab w:val="left" w:pos="8364"/>
              </w:tabs>
              <w:jc w:val="both"/>
              <w:rPr>
                <w:sz w:val="22"/>
                <w:szCs w:val="22"/>
              </w:rPr>
            </w:pPr>
            <w:r w:rsidRPr="00940E92">
              <w:rPr>
                <w:sz w:val="22"/>
                <w:szCs w:val="22"/>
              </w:rPr>
              <w:t>Med te ukrepe sodi izvajanje ukrepov, kjer so cilji opredeljeni v okviru skupnega namena (politike) in se bodo izvajali v določenem časovnem obdobju.</w:t>
            </w:r>
          </w:p>
        </w:tc>
      </w:tr>
    </w:tbl>
    <w:p w14:paraId="3E19B8C9" w14:textId="77777777" w:rsidR="00B31B2D" w:rsidRPr="00940E92" w:rsidRDefault="00B31B2D" w:rsidP="00C42206">
      <w:pPr>
        <w:spacing w:line="240" w:lineRule="auto"/>
        <w:rPr>
          <w:sz w:val="22"/>
          <w:szCs w:val="22"/>
        </w:rPr>
      </w:pPr>
    </w:p>
    <w:p w14:paraId="642053EA" w14:textId="77777777" w:rsidR="0075039F" w:rsidRPr="00940E92" w:rsidRDefault="0075039F" w:rsidP="00550B85">
      <w:pPr>
        <w:tabs>
          <w:tab w:val="left" w:pos="1134"/>
        </w:tabs>
        <w:ind w:left="1134" w:hanging="1134"/>
        <w:rPr>
          <w:b/>
          <w:sz w:val="22"/>
          <w:szCs w:val="22"/>
        </w:rPr>
      </w:pPr>
    </w:p>
    <w:p w14:paraId="42B7B6EA" w14:textId="0B53FF6D" w:rsidR="005A3D9F" w:rsidRPr="00940E92" w:rsidRDefault="005A3D9F" w:rsidP="00550B85">
      <w:pPr>
        <w:tabs>
          <w:tab w:val="left" w:pos="1134"/>
        </w:tabs>
        <w:ind w:left="1134" w:hanging="1134"/>
        <w:rPr>
          <w:b/>
          <w:sz w:val="22"/>
          <w:szCs w:val="22"/>
        </w:rPr>
      </w:pPr>
      <w:r w:rsidRPr="00940E92">
        <w:rPr>
          <w:b/>
          <w:sz w:val="22"/>
          <w:szCs w:val="22"/>
        </w:rPr>
        <w:t>4.2.</w:t>
      </w:r>
      <w:r w:rsidR="00E9323B" w:rsidRPr="00940E92">
        <w:rPr>
          <w:b/>
          <w:sz w:val="22"/>
          <w:szCs w:val="22"/>
        </w:rPr>
        <w:t>2.</w:t>
      </w:r>
      <w:r w:rsidR="0046036F" w:rsidRPr="00940E92">
        <w:rPr>
          <w:b/>
          <w:sz w:val="22"/>
          <w:szCs w:val="22"/>
        </w:rPr>
        <w:t xml:space="preserve"> </w:t>
      </w:r>
      <w:r w:rsidRPr="00940E92">
        <w:rPr>
          <w:b/>
          <w:sz w:val="22"/>
          <w:szCs w:val="22"/>
        </w:rPr>
        <w:tab/>
      </w:r>
      <w:r w:rsidR="004842B6" w:rsidRPr="00940E92">
        <w:rPr>
          <w:b/>
          <w:sz w:val="22"/>
          <w:szCs w:val="22"/>
        </w:rPr>
        <w:t xml:space="preserve">Količina </w:t>
      </w:r>
      <w:r w:rsidRPr="00940E92">
        <w:rPr>
          <w:b/>
          <w:sz w:val="22"/>
          <w:szCs w:val="22"/>
        </w:rPr>
        <w:t>investicijske dokumentacije in projektnih nalog za investicijske projekte</w:t>
      </w:r>
    </w:p>
    <w:p w14:paraId="1CF0FD03" w14:textId="77777777" w:rsidR="005A3D9F" w:rsidRPr="00940E92" w:rsidRDefault="005A3D9F" w:rsidP="00550B85">
      <w:pPr>
        <w:tabs>
          <w:tab w:val="left" w:pos="1134"/>
        </w:tabs>
        <w:ind w:left="1134" w:hanging="1134"/>
        <w:jc w:val="both"/>
        <w:rPr>
          <w:sz w:val="22"/>
          <w:szCs w:val="22"/>
        </w:rPr>
      </w:pPr>
    </w:p>
    <w:p w14:paraId="7105122D" w14:textId="39899F96" w:rsidR="00A75E43" w:rsidRPr="00940E92" w:rsidRDefault="00A75E43" w:rsidP="00FB7BEF">
      <w:pPr>
        <w:jc w:val="both"/>
        <w:rPr>
          <w:sz w:val="22"/>
          <w:szCs w:val="22"/>
        </w:rPr>
      </w:pPr>
      <w:r w:rsidRPr="00940E92">
        <w:rPr>
          <w:sz w:val="22"/>
          <w:szCs w:val="22"/>
        </w:rPr>
        <w:t>Naročnik določa količino za izdelavo investicijske dokumentacije in projektnih nalog za investicijske projekt</w:t>
      </w:r>
      <w:r w:rsidR="003D57CB" w:rsidRPr="00940E92">
        <w:rPr>
          <w:sz w:val="22"/>
          <w:szCs w:val="22"/>
        </w:rPr>
        <w:t xml:space="preserve">e po komadih (KOM), za </w:t>
      </w:r>
      <w:r w:rsidR="006C682C" w:rsidRPr="00940E92">
        <w:rPr>
          <w:sz w:val="22"/>
          <w:szCs w:val="22"/>
        </w:rPr>
        <w:t>posamezno koledarsko leto.</w:t>
      </w:r>
    </w:p>
    <w:p w14:paraId="457CF7DD" w14:textId="77777777" w:rsidR="00A75E43" w:rsidRPr="00940E92" w:rsidRDefault="00A75E43" w:rsidP="00FB7BEF">
      <w:pPr>
        <w:jc w:val="both"/>
        <w:rPr>
          <w:sz w:val="22"/>
          <w:szCs w:val="22"/>
        </w:rPr>
      </w:pPr>
    </w:p>
    <w:p w14:paraId="5780D03A" w14:textId="5FA9F753" w:rsidR="00040E4F" w:rsidRPr="00940E92" w:rsidRDefault="00A75E43" w:rsidP="00FB7BEF">
      <w:pPr>
        <w:jc w:val="both"/>
        <w:rPr>
          <w:sz w:val="22"/>
          <w:szCs w:val="22"/>
        </w:rPr>
      </w:pPr>
      <w:r w:rsidRPr="00940E92">
        <w:rPr>
          <w:sz w:val="22"/>
          <w:szCs w:val="22"/>
        </w:rPr>
        <w:t>Kol</w:t>
      </w:r>
      <w:r w:rsidR="008002B5" w:rsidRPr="00940E92">
        <w:rPr>
          <w:sz w:val="22"/>
          <w:szCs w:val="22"/>
        </w:rPr>
        <w:t>ičine so razvidne v Prilogi</w:t>
      </w:r>
      <w:r w:rsidR="0046036F" w:rsidRPr="00940E92">
        <w:rPr>
          <w:sz w:val="22"/>
          <w:szCs w:val="22"/>
        </w:rPr>
        <w:t xml:space="preserve"> </w:t>
      </w:r>
      <w:r w:rsidR="008002B5" w:rsidRPr="00940E92">
        <w:rPr>
          <w:sz w:val="22"/>
          <w:szCs w:val="22"/>
        </w:rPr>
        <w:t xml:space="preserve">02, </w:t>
      </w:r>
      <w:r w:rsidR="00A312C1" w:rsidRPr="00940E92">
        <w:rPr>
          <w:sz w:val="22"/>
          <w:szCs w:val="22"/>
        </w:rPr>
        <w:t>o</w:t>
      </w:r>
      <w:r w:rsidRPr="00940E92">
        <w:rPr>
          <w:sz w:val="22"/>
          <w:szCs w:val="22"/>
        </w:rPr>
        <w:t>brazec</w:t>
      </w:r>
      <w:r w:rsidR="0046036F" w:rsidRPr="00940E92">
        <w:rPr>
          <w:sz w:val="22"/>
          <w:szCs w:val="22"/>
        </w:rPr>
        <w:t xml:space="preserve"> </w:t>
      </w:r>
      <w:r w:rsidRPr="00940E92">
        <w:rPr>
          <w:sz w:val="22"/>
          <w:szCs w:val="22"/>
        </w:rPr>
        <w:t xml:space="preserve">»Obseg </w:t>
      </w:r>
      <w:proofErr w:type="spellStart"/>
      <w:r w:rsidRPr="00940E92">
        <w:rPr>
          <w:sz w:val="22"/>
          <w:szCs w:val="22"/>
        </w:rPr>
        <w:t>konzultantskih</w:t>
      </w:r>
      <w:proofErr w:type="spellEnd"/>
      <w:r w:rsidRPr="00940E92">
        <w:rPr>
          <w:sz w:val="22"/>
          <w:szCs w:val="22"/>
        </w:rPr>
        <w:t xml:space="preserve"> stori</w:t>
      </w:r>
      <w:r w:rsidR="006A1C6B" w:rsidRPr="00940E92">
        <w:rPr>
          <w:sz w:val="22"/>
          <w:szCs w:val="22"/>
        </w:rPr>
        <w:t>tev za investicijske projekte”</w:t>
      </w:r>
      <w:r w:rsidR="00A312C1" w:rsidRPr="00940E92">
        <w:rPr>
          <w:sz w:val="22"/>
          <w:szCs w:val="22"/>
        </w:rPr>
        <w:t>,</w:t>
      </w:r>
      <w:r w:rsidR="006A1C6B" w:rsidRPr="00940E92">
        <w:rPr>
          <w:sz w:val="22"/>
          <w:szCs w:val="22"/>
        </w:rPr>
        <w:t xml:space="preserve"> </w:t>
      </w:r>
      <w:r w:rsidRPr="00940E92">
        <w:rPr>
          <w:sz w:val="22"/>
          <w:szCs w:val="22"/>
        </w:rPr>
        <w:t>glej: Tabela 2</w:t>
      </w:r>
      <w:r w:rsidR="00B31B2D" w:rsidRPr="00940E92">
        <w:rPr>
          <w:sz w:val="22"/>
          <w:szCs w:val="22"/>
        </w:rPr>
        <w:t xml:space="preserve"> </w:t>
      </w:r>
      <w:r w:rsidRPr="00940E92">
        <w:rPr>
          <w:sz w:val="22"/>
          <w:szCs w:val="22"/>
        </w:rPr>
        <w:t>“</w:t>
      </w:r>
      <w:r w:rsidR="00A33A96" w:rsidRPr="00940E92">
        <w:rPr>
          <w:sz w:val="22"/>
          <w:szCs w:val="22"/>
        </w:rPr>
        <w:t>Količine za izdelavo investicijske do</w:t>
      </w:r>
      <w:r w:rsidR="00B31B2D" w:rsidRPr="00940E92">
        <w:rPr>
          <w:sz w:val="22"/>
          <w:szCs w:val="22"/>
        </w:rPr>
        <w:t xml:space="preserve">kumentacije in projektnih nalog”, </w:t>
      </w:r>
      <w:r w:rsidR="008442FD" w:rsidRPr="00940E92">
        <w:rPr>
          <w:sz w:val="22"/>
          <w:szCs w:val="22"/>
        </w:rPr>
        <w:t>ločeno po sklopih v posameznem zavihku (listu)</w:t>
      </w:r>
      <w:r w:rsidR="0056232C" w:rsidRPr="00940E92">
        <w:rPr>
          <w:sz w:val="22"/>
          <w:szCs w:val="22"/>
        </w:rPr>
        <w:t>.</w:t>
      </w:r>
    </w:p>
    <w:p w14:paraId="168204EB" w14:textId="77777777" w:rsidR="003D407E" w:rsidRPr="00940E92" w:rsidRDefault="003D407E" w:rsidP="00FB7BEF">
      <w:pPr>
        <w:jc w:val="both"/>
        <w:rPr>
          <w:sz w:val="22"/>
          <w:szCs w:val="22"/>
        </w:rPr>
      </w:pPr>
    </w:p>
    <w:p w14:paraId="25E49D2B" w14:textId="30D9FB86" w:rsidR="00A33A96" w:rsidRPr="00940E92" w:rsidRDefault="00A33A96" w:rsidP="00FB7BEF">
      <w:pPr>
        <w:tabs>
          <w:tab w:val="left" w:pos="1134"/>
        </w:tabs>
        <w:spacing w:line="240" w:lineRule="auto"/>
        <w:jc w:val="both"/>
        <w:rPr>
          <w:sz w:val="22"/>
          <w:szCs w:val="22"/>
        </w:rPr>
      </w:pPr>
      <w:r w:rsidRPr="00940E92">
        <w:rPr>
          <w:sz w:val="22"/>
          <w:szCs w:val="22"/>
        </w:rPr>
        <w:t xml:space="preserve">V tej tabeli pomeni </w:t>
      </w:r>
    </w:p>
    <w:p w14:paraId="23B8B568" w14:textId="6DB306D2" w:rsidR="00A33A96" w:rsidRPr="00940E92" w:rsidRDefault="00531E91" w:rsidP="00A33A96">
      <w:pPr>
        <w:tabs>
          <w:tab w:val="left" w:pos="1134"/>
        </w:tabs>
        <w:spacing w:line="240" w:lineRule="auto"/>
        <w:ind w:left="993"/>
        <w:jc w:val="both"/>
        <w:rPr>
          <w:i/>
          <w:iCs/>
          <w:sz w:val="22"/>
          <w:szCs w:val="22"/>
          <w:u w:val="single"/>
        </w:rPr>
      </w:pPr>
      <w:r w:rsidRPr="00940E92">
        <w:rPr>
          <w:i/>
          <w:iCs/>
          <w:sz w:val="22"/>
          <w:szCs w:val="22"/>
          <w:u w:val="single"/>
        </w:rPr>
        <w:t xml:space="preserve">- </w:t>
      </w:r>
      <w:r w:rsidRPr="00940E92">
        <w:rPr>
          <w:i/>
          <w:iCs/>
          <w:sz w:val="22"/>
          <w:szCs w:val="22"/>
          <w:u w:val="single"/>
        </w:rPr>
        <w:tab/>
      </w:r>
      <w:r w:rsidR="00A33A96" w:rsidRPr="00940E92">
        <w:rPr>
          <w:i/>
          <w:iCs/>
          <w:sz w:val="22"/>
          <w:szCs w:val="22"/>
          <w:u w:val="single"/>
        </w:rPr>
        <w:t>Oznaka: A</w:t>
      </w:r>
    </w:p>
    <w:p w14:paraId="405D3C5C" w14:textId="25284E60" w:rsidR="00A33A96" w:rsidRPr="00940E92" w:rsidRDefault="00A33A96" w:rsidP="00A33A96">
      <w:pPr>
        <w:tabs>
          <w:tab w:val="left" w:pos="1134"/>
        </w:tabs>
        <w:spacing w:line="240" w:lineRule="auto"/>
        <w:ind w:left="993"/>
        <w:jc w:val="both"/>
        <w:rPr>
          <w:sz w:val="22"/>
          <w:szCs w:val="22"/>
        </w:rPr>
      </w:pPr>
      <w:r w:rsidRPr="00940E92">
        <w:rPr>
          <w:sz w:val="22"/>
          <w:szCs w:val="22"/>
        </w:rPr>
        <w:t xml:space="preserve">Izdelava investicijske dokumentacije, </w:t>
      </w:r>
    </w:p>
    <w:p w14:paraId="5ACE248F" w14:textId="2DB401BA" w:rsidR="00531E91" w:rsidRPr="00940E92" w:rsidRDefault="00531E91" w:rsidP="00531E91">
      <w:pPr>
        <w:spacing w:line="240" w:lineRule="auto"/>
        <w:ind w:left="273" w:firstLine="720"/>
        <w:jc w:val="both"/>
        <w:rPr>
          <w:i/>
          <w:iCs/>
          <w:sz w:val="22"/>
          <w:szCs w:val="22"/>
          <w:u w:val="single"/>
        </w:rPr>
      </w:pPr>
      <w:r w:rsidRPr="00940E92">
        <w:rPr>
          <w:i/>
          <w:iCs/>
          <w:sz w:val="22"/>
          <w:szCs w:val="22"/>
          <w:u w:val="single"/>
        </w:rPr>
        <w:t>- Oznaka: B,C,D</w:t>
      </w:r>
    </w:p>
    <w:p w14:paraId="5F817E09" w14:textId="3994EC7C" w:rsidR="00A33A96" w:rsidRPr="00940E92" w:rsidRDefault="00531E91" w:rsidP="00AF49A0">
      <w:pPr>
        <w:spacing w:line="240" w:lineRule="auto"/>
        <w:ind w:left="993"/>
        <w:jc w:val="both"/>
        <w:rPr>
          <w:sz w:val="22"/>
          <w:szCs w:val="22"/>
        </w:rPr>
      </w:pPr>
      <w:r w:rsidRPr="00940E92">
        <w:rPr>
          <w:sz w:val="22"/>
          <w:szCs w:val="22"/>
        </w:rPr>
        <w:t>Izdelava projektnih nalog razvršč</w:t>
      </w:r>
      <w:r w:rsidR="00AF49A0" w:rsidRPr="00940E92">
        <w:rPr>
          <w:sz w:val="22"/>
          <w:szCs w:val="22"/>
        </w:rPr>
        <w:t>ene glede na posamezne ukrepe (</w:t>
      </w:r>
      <w:r w:rsidRPr="00940E92">
        <w:rPr>
          <w:sz w:val="22"/>
          <w:szCs w:val="22"/>
        </w:rPr>
        <w:t xml:space="preserve">velja </w:t>
      </w:r>
      <w:r w:rsidR="008002B5" w:rsidRPr="00940E92">
        <w:rPr>
          <w:sz w:val="22"/>
          <w:szCs w:val="22"/>
        </w:rPr>
        <w:t xml:space="preserve">okvirni opis oziroma razlaga </w:t>
      </w:r>
      <w:r w:rsidR="006D1E80" w:rsidRPr="00940E92">
        <w:rPr>
          <w:sz w:val="22"/>
          <w:szCs w:val="22"/>
        </w:rPr>
        <w:t>ukrepov i</w:t>
      </w:r>
      <w:r w:rsidR="00113E96" w:rsidRPr="00940E92">
        <w:rPr>
          <w:sz w:val="22"/>
          <w:szCs w:val="22"/>
        </w:rPr>
        <w:t>z predhodne točke tega razpisa, glej</w:t>
      </w:r>
      <w:r w:rsidR="00A33A96" w:rsidRPr="00940E92">
        <w:rPr>
          <w:sz w:val="22"/>
          <w:szCs w:val="22"/>
        </w:rPr>
        <w:t xml:space="preserve">: </w:t>
      </w:r>
      <w:r w:rsidR="00113E96" w:rsidRPr="00940E92">
        <w:rPr>
          <w:sz w:val="22"/>
          <w:szCs w:val="22"/>
        </w:rPr>
        <w:t>»</w:t>
      </w:r>
      <w:r w:rsidR="008002B5" w:rsidRPr="00940E92">
        <w:rPr>
          <w:sz w:val="22"/>
          <w:szCs w:val="22"/>
        </w:rPr>
        <w:t>Tabela T-</w:t>
      </w:r>
      <w:r w:rsidR="006D1E80" w:rsidRPr="00940E92">
        <w:rPr>
          <w:sz w:val="22"/>
          <w:szCs w:val="22"/>
        </w:rPr>
        <w:t>0</w:t>
      </w:r>
      <w:r w:rsidR="00113E96" w:rsidRPr="00940E92">
        <w:rPr>
          <w:sz w:val="22"/>
          <w:szCs w:val="22"/>
        </w:rPr>
        <w:t xml:space="preserve">1: </w:t>
      </w:r>
      <w:r w:rsidR="00A33A96" w:rsidRPr="00940E92">
        <w:rPr>
          <w:sz w:val="22"/>
          <w:szCs w:val="22"/>
        </w:rPr>
        <w:t xml:space="preserve">Navedba in opis ukrepov”) </w:t>
      </w:r>
    </w:p>
    <w:p w14:paraId="523398D7" w14:textId="73EA7489" w:rsidR="005A3D9F" w:rsidRPr="00940E92" w:rsidRDefault="00531E91" w:rsidP="00531E91">
      <w:pPr>
        <w:spacing w:line="240" w:lineRule="auto"/>
        <w:ind w:left="273" w:firstLine="720"/>
        <w:jc w:val="both"/>
        <w:rPr>
          <w:i/>
          <w:iCs/>
          <w:sz w:val="22"/>
          <w:szCs w:val="22"/>
          <w:u w:val="single"/>
        </w:rPr>
      </w:pPr>
      <w:r w:rsidRPr="00940E92">
        <w:rPr>
          <w:i/>
          <w:iCs/>
          <w:sz w:val="22"/>
          <w:szCs w:val="22"/>
          <w:u w:val="single"/>
        </w:rPr>
        <w:t>-</w:t>
      </w:r>
      <w:r w:rsidR="0046036F" w:rsidRPr="00940E92">
        <w:rPr>
          <w:i/>
          <w:iCs/>
          <w:sz w:val="22"/>
          <w:szCs w:val="22"/>
          <w:u w:val="single"/>
        </w:rPr>
        <w:t xml:space="preserve"> </w:t>
      </w:r>
      <w:r w:rsidR="005A3D9F" w:rsidRPr="00940E92">
        <w:rPr>
          <w:i/>
          <w:iCs/>
          <w:sz w:val="22"/>
          <w:szCs w:val="22"/>
          <w:u w:val="single"/>
        </w:rPr>
        <w:t>Oznaka: IN</w:t>
      </w:r>
    </w:p>
    <w:p w14:paraId="350FD7BE" w14:textId="323951A6" w:rsidR="005A3D9F" w:rsidRPr="00940E92" w:rsidRDefault="005A3D9F" w:rsidP="00531E91">
      <w:pPr>
        <w:spacing w:line="240" w:lineRule="auto"/>
        <w:ind w:left="273" w:firstLine="720"/>
        <w:jc w:val="both"/>
        <w:rPr>
          <w:sz w:val="22"/>
          <w:szCs w:val="22"/>
        </w:rPr>
      </w:pPr>
      <w:r w:rsidRPr="00940E92">
        <w:rPr>
          <w:iCs/>
          <w:sz w:val="22"/>
          <w:szCs w:val="22"/>
        </w:rPr>
        <w:t>Izdelava projektnih nalog</w:t>
      </w:r>
      <w:r w:rsidR="00531E91" w:rsidRPr="00940E92">
        <w:rPr>
          <w:sz w:val="22"/>
          <w:szCs w:val="22"/>
        </w:rPr>
        <w:t xml:space="preserve"> za </w:t>
      </w:r>
      <w:r w:rsidR="005120DC" w:rsidRPr="00940E92">
        <w:rPr>
          <w:sz w:val="22"/>
          <w:szCs w:val="22"/>
        </w:rPr>
        <w:t>izvedbo investicijskih vzdrževalnih del</w:t>
      </w:r>
    </w:p>
    <w:p w14:paraId="7E68DF1B" w14:textId="77777777" w:rsidR="00A857E8" w:rsidRPr="00940E92" w:rsidRDefault="00A857E8" w:rsidP="00531E91">
      <w:pPr>
        <w:spacing w:line="240" w:lineRule="auto"/>
        <w:ind w:left="273" w:firstLine="720"/>
        <w:jc w:val="both"/>
        <w:rPr>
          <w:sz w:val="22"/>
          <w:szCs w:val="22"/>
        </w:rPr>
      </w:pPr>
    </w:p>
    <w:p w14:paraId="080340C4" w14:textId="7C01B14D" w:rsidR="00A857E8" w:rsidRPr="00940E92" w:rsidRDefault="00A857E8" w:rsidP="00FB7BEF">
      <w:pPr>
        <w:jc w:val="both"/>
        <w:rPr>
          <w:sz w:val="22"/>
          <w:szCs w:val="22"/>
        </w:rPr>
      </w:pPr>
      <w:r w:rsidRPr="00940E92">
        <w:rPr>
          <w:sz w:val="22"/>
          <w:szCs w:val="22"/>
        </w:rPr>
        <w:t xml:space="preserve">Opravljena dela bo konzultant obračunaval mesečno sorazmerno z obsegom izvedenih </w:t>
      </w:r>
      <w:proofErr w:type="spellStart"/>
      <w:r w:rsidRPr="00940E92">
        <w:rPr>
          <w:sz w:val="22"/>
          <w:szCs w:val="22"/>
        </w:rPr>
        <w:t>konzultantskih</w:t>
      </w:r>
      <w:proofErr w:type="spellEnd"/>
      <w:r w:rsidRPr="00940E92">
        <w:rPr>
          <w:sz w:val="22"/>
          <w:szCs w:val="22"/>
        </w:rPr>
        <w:t xml:space="preserve"> storitev, na podlagi dejansko opravljene </w:t>
      </w:r>
      <w:proofErr w:type="spellStart"/>
      <w:r w:rsidRPr="00940E92">
        <w:rPr>
          <w:sz w:val="22"/>
          <w:szCs w:val="22"/>
        </w:rPr>
        <w:t>konzu</w:t>
      </w:r>
      <w:r w:rsidR="004732F4" w:rsidRPr="00940E92">
        <w:rPr>
          <w:sz w:val="22"/>
          <w:szCs w:val="22"/>
        </w:rPr>
        <w:t>ltantske</w:t>
      </w:r>
      <w:proofErr w:type="spellEnd"/>
      <w:r w:rsidR="004732F4" w:rsidRPr="00940E92">
        <w:rPr>
          <w:sz w:val="22"/>
          <w:szCs w:val="22"/>
        </w:rPr>
        <w:t xml:space="preserve"> storitve na predpisanih </w:t>
      </w:r>
      <w:r w:rsidRPr="00940E92">
        <w:rPr>
          <w:sz w:val="22"/>
          <w:szCs w:val="22"/>
        </w:rPr>
        <w:t>obrazc</w:t>
      </w:r>
      <w:r w:rsidR="00D45900" w:rsidRPr="00940E92">
        <w:rPr>
          <w:sz w:val="22"/>
          <w:szCs w:val="22"/>
        </w:rPr>
        <w:t>ih (</w:t>
      </w:r>
      <w:r w:rsidR="004732F4" w:rsidRPr="00940E92">
        <w:rPr>
          <w:sz w:val="22"/>
          <w:szCs w:val="22"/>
        </w:rPr>
        <w:t xml:space="preserve">glej: </w:t>
      </w:r>
      <w:r w:rsidRPr="00940E92">
        <w:rPr>
          <w:sz w:val="22"/>
          <w:szCs w:val="22"/>
        </w:rPr>
        <w:t>Priloga 03 “Obračunski list</w:t>
      </w:r>
      <w:r w:rsidR="00D15404" w:rsidRPr="00940E92">
        <w:rPr>
          <w:sz w:val="22"/>
          <w:szCs w:val="22"/>
        </w:rPr>
        <w:t>i</w:t>
      </w:r>
      <w:r w:rsidRPr="00940E92">
        <w:rPr>
          <w:sz w:val="22"/>
          <w:szCs w:val="22"/>
        </w:rPr>
        <w:t>”</w:t>
      </w:r>
      <w:r w:rsidR="004732F4" w:rsidRPr="00940E92">
        <w:rPr>
          <w:sz w:val="22"/>
          <w:szCs w:val="22"/>
        </w:rPr>
        <w:t>)</w:t>
      </w:r>
      <w:r w:rsidRPr="00940E92">
        <w:rPr>
          <w:sz w:val="22"/>
          <w:szCs w:val="22"/>
        </w:rPr>
        <w:t>.</w:t>
      </w:r>
    </w:p>
    <w:p w14:paraId="4638BD57" w14:textId="77777777" w:rsidR="00531E91" w:rsidRPr="00940E92" w:rsidRDefault="00531E91" w:rsidP="00531E91">
      <w:pPr>
        <w:spacing w:line="240" w:lineRule="auto"/>
        <w:ind w:left="273" w:firstLine="720"/>
        <w:jc w:val="both"/>
        <w:rPr>
          <w:sz w:val="22"/>
          <w:szCs w:val="22"/>
        </w:rPr>
      </w:pPr>
    </w:p>
    <w:p w14:paraId="03521CF8" w14:textId="77777777" w:rsidR="0075039F" w:rsidRPr="00940E92" w:rsidRDefault="0075039F" w:rsidP="00441867">
      <w:pPr>
        <w:tabs>
          <w:tab w:val="left" w:pos="1134"/>
        </w:tabs>
        <w:ind w:left="993" w:hanging="1135"/>
        <w:rPr>
          <w:b/>
          <w:sz w:val="22"/>
          <w:szCs w:val="22"/>
        </w:rPr>
      </w:pPr>
    </w:p>
    <w:p w14:paraId="3BD45F7A" w14:textId="6C6A6F1B" w:rsidR="005A3D9F" w:rsidRPr="00940E92" w:rsidRDefault="005A3D9F" w:rsidP="00441867">
      <w:pPr>
        <w:tabs>
          <w:tab w:val="left" w:pos="1134"/>
        </w:tabs>
        <w:ind w:left="993" w:hanging="1135"/>
        <w:rPr>
          <w:b/>
          <w:sz w:val="22"/>
          <w:szCs w:val="22"/>
        </w:rPr>
      </w:pPr>
      <w:r w:rsidRPr="00940E92">
        <w:rPr>
          <w:b/>
          <w:sz w:val="22"/>
          <w:szCs w:val="22"/>
        </w:rPr>
        <w:t>4.2.</w:t>
      </w:r>
      <w:r w:rsidR="00E9323B" w:rsidRPr="00940E92">
        <w:rPr>
          <w:b/>
          <w:sz w:val="22"/>
          <w:szCs w:val="22"/>
        </w:rPr>
        <w:t xml:space="preserve"> </w:t>
      </w:r>
      <w:r w:rsidRPr="00940E92">
        <w:rPr>
          <w:b/>
          <w:sz w:val="22"/>
          <w:szCs w:val="22"/>
        </w:rPr>
        <w:t xml:space="preserve">3. </w:t>
      </w:r>
      <w:r w:rsidRPr="00940E92">
        <w:rPr>
          <w:b/>
          <w:sz w:val="22"/>
          <w:szCs w:val="22"/>
        </w:rPr>
        <w:tab/>
        <w:t xml:space="preserve">Način izvajanja </w:t>
      </w:r>
      <w:proofErr w:type="spellStart"/>
      <w:r w:rsidRPr="00940E92">
        <w:rPr>
          <w:b/>
          <w:sz w:val="22"/>
          <w:szCs w:val="22"/>
        </w:rPr>
        <w:t>konzultantskih</w:t>
      </w:r>
      <w:proofErr w:type="spellEnd"/>
      <w:r w:rsidRPr="00940E92">
        <w:rPr>
          <w:b/>
          <w:sz w:val="22"/>
          <w:szCs w:val="22"/>
        </w:rPr>
        <w:t xml:space="preserve"> storitev za </w:t>
      </w:r>
      <w:r w:rsidR="005B2C72" w:rsidRPr="00940E92">
        <w:rPr>
          <w:b/>
          <w:sz w:val="22"/>
          <w:szCs w:val="22"/>
        </w:rPr>
        <w:t xml:space="preserve">investicijske projekte </w:t>
      </w:r>
    </w:p>
    <w:p w14:paraId="5D5FA1C9" w14:textId="77777777" w:rsidR="005A3D9F" w:rsidRPr="00940E92" w:rsidRDefault="005A3D9F" w:rsidP="00BB51A9">
      <w:pPr>
        <w:ind w:left="993" w:hanging="993"/>
        <w:jc w:val="both"/>
        <w:rPr>
          <w:sz w:val="22"/>
          <w:szCs w:val="22"/>
        </w:rPr>
      </w:pPr>
    </w:p>
    <w:p w14:paraId="1B6BB406" w14:textId="221DAAE1" w:rsidR="00EB4023" w:rsidRPr="00940E92" w:rsidRDefault="005A3D9F" w:rsidP="00FB7BEF">
      <w:pPr>
        <w:jc w:val="both"/>
        <w:rPr>
          <w:sz w:val="22"/>
          <w:szCs w:val="22"/>
        </w:rPr>
      </w:pPr>
      <w:r w:rsidRPr="00940E92">
        <w:rPr>
          <w:sz w:val="22"/>
          <w:szCs w:val="22"/>
        </w:rPr>
        <w:t xml:space="preserve">Za zagotavljanje rednega in ažurnega izvajanja </w:t>
      </w:r>
      <w:proofErr w:type="spellStart"/>
      <w:r w:rsidRPr="00940E92">
        <w:rPr>
          <w:sz w:val="22"/>
          <w:szCs w:val="22"/>
        </w:rPr>
        <w:t>konzultantskih</w:t>
      </w:r>
      <w:proofErr w:type="spellEnd"/>
      <w:r w:rsidRPr="00940E92">
        <w:rPr>
          <w:sz w:val="22"/>
          <w:szCs w:val="22"/>
        </w:rPr>
        <w:t xml:space="preserve"> storitev ter zaradi načrtovanih oziroma že izvedenih aktivno</w:t>
      </w:r>
      <w:r w:rsidR="001B3037" w:rsidRPr="00940E92">
        <w:rPr>
          <w:sz w:val="22"/>
          <w:szCs w:val="22"/>
        </w:rPr>
        <w:t>sti na investicijskih projektih</w:t>
      </w:r>
      <w:r w:rsidRPr="00940E92">
        <w:rPr>
          <w:sz w:val="22"/>
          <w:szCs w:val="22"/>
        </w:rPr>
        <w:t>, je s tem razpi</w:t>
      </w:r>
      <w:r w:rsidR="001B3037" w:rsidRPr="00940E92">
        <w:rPr>
          <w:sz w:val="22"/>
          <w:szCs w:val="22"/>
        </w:rPr>
        <w:t>som določen</w:t>
      </w:r>
      <w:r w:rsidR="00EB4023" w:rsidRPr="00940E92">
        <w:rPr>
          <w:sz w:val="22"/>
          <w:szCs w:val="22"/>
        </w:rPr>
        <w:t>o, da mora biti obliko</w:t>
      </w:r>
      <w:r w:rsidR="00040E4F" w:rsidRPr="00940E92">
        <w:rPr>
          <w:sz w:val="22"/>
          <w:szCs w:val="22"/>
        </w:rPr>
        <w:t>vana projektna skupina, skupaj z</w:t>
      </w:r>
      <w:r w:rsidR="00EB4023" w:rsidRPr="00940E92">
        <w:rPr>
          <w:sz w:val="22"/>
          <w:szCs w:val="22"/>
        </w:rPr>
        <w:t xml:space="preserve"> vodjem projektne skupine. </w:t>
      </w:r>
    </w:p>
    <w:p w14:paraId="4B916415" w14:textId="77777777" w:rsidR="00EB4023" w:rsidRPr="00940E92" w:rsidRDefault="00EB4023" w:rsidP="00FB7BEF">
      <w:pPr>
        <w:jc w:val="both"/>
        <w:rPr>
          <w:sz w:val="22"/>
          <w:szCs w:val="22"/>
        </w:rPr>
      </w:pPr>
    </w:p>
    <w:p w14:paraId="635EDC6C" w14:textId="6D8AA6D2" w:rsidR="00BA2095" w:rsidRPr="001B2001" w:rsidRDefault="00EB4023" w:rsidP="00BA2095">
      <w:pPr>
        <w:jc w:val="both"/>
        <w:rPr>
          <w:strike/>
          <w:color w:val="FF0000"/>
          <w:sz w:val="22"/>
          <w:szCs w:val="22"/>
        </w:rPr>
      </w:pPr>
      <w:r w:rsidRPr="001B2001">
        <w:rPr>
          <w:strike/>
          <w:color w:val="FF0000"/>
          <w:sz w:val="22"/>
          <w:szCs w:val="22"/>
        </w:rPr>
        <w:t>Projektna skupina mora biti zasnovana tako, da</w:t>
      </w:r>
      <w:r w:rsidR="006C6412" w:rsidRPr="001B2001">
        <w:rPr>
          <w:strike/>
          <w:color w:val="FF0000"/>
          <w:sz w:val="22"/>
          <w:szCs w:val="22"/>
        </w:rPr>
        <w:t xml:space="preserve"> </w:t>
      </w:r>
      <w:r w:rsidR="00BA2095" w:rsidRPr="001B2001">
        <w:rPr>
          <w:strike/>
          <w:color w:val="FF0000"/>
          <w:sz w:val="22"/>
          <w:szCs w:val="22"/>
        </w:rPr>
        <w:t xml:space="preserve">ima zadostno število zahtevanih strokovnjakov. </w:t>
      </w:r>
      <w:r w:rsidR="00995026" w:rsidRPr="001B2001">
        <w:rPr>
          <w:strike/>
          <w:color w:val="FF0000"/>
          <w:sz w:val="22"/>
          <w:szCs w:val="22"/>
        </w:rPr>
        <w:t xml:space="preserve">Za sklope »Projekt sever«, »Projekt jug«, »Projekt kolesarske povezave«, »Projekt objekti« in »Projekt geotehnika« mora ponudnik zagotoviti projektno skupino sestavljeno iz enajstih (11) strokovnjakov, </w:t>
      </w:r>
      <w:r w:rsidR="00BA2095" w:rsidRPr="001B2001">
        <w:rPr>
          <w:strike/>
          <w:color w:val="FF0000"/>
          <w:sz w:val="22"/>
          <w:szCs w:val="22"/>
        </w:rPr>
        <w:t xml:space="preserve">za »Projekt EU« </w:t>
      </w:r>
      <w:r w:rsidR="00995026" w:rsidRPr="001B2001">
        <w:rPr>
          <w:strike/>
          <w:color w:val="FF0000"/>
          <w:sz w:val="22"/>
          <w:szCs w:val="22"/>
        </w:rPr>
        <w:t xml:space="preserve">projektno skupino </w:t>
      </w:r>
      <w:r w:rsidR="00BA2095" w:rsidRPr="001B2001">
        <w:rPr>
          <w:strike/>
          <w:color w:val="FF0000"/>
          <w:sz w:val="22"/>
          <w:szCs w:val="22"/>
        </w:rPr>
        <w:t xml:space="preserve">sestavlja </w:t>
      </w:r>
      <w:r w:rsidR="00995026" w:rsidRPr="001B2001">
        <w:rPr>
          <w:strike/>
          <w:color w:val="FF0000"/>
          <w:sz w:val="22"/>
          <w:szCs w:val="22"/>
        </w:rPr>
        <w:t>osem (8)</w:t>
      </w:r>
      <w:r w:rsidR="00BA2095" w:rsidRPr="001B2001">
        <w:rPr>
          <w:strike/>
          <w:color w:val="FF0000"/>
          <w:sz w:val="22"/>
          <w:szCs w:val="22"/>
        </w:rPr>
        <w:t xml:space="preserve"> strokovnjakov. </w:t>
      </w:r>
      <w:r w:rsidR="00995026" w:rsidRPr="001B2001">
        <w:rPr>
          <w:strike/>
          <w:color w:val="FF0000"/>
          <w:sz w:val="22"/>
          <w:szCs w:val="22"/>
        </w:rPr>
        <w:t xml:space="preserve">Za sklop »Projekt Okolje« mora ponudnik zagotoviti projektno skupino, sestavljeno iz dvanajstih (12) strokovnjakov. </w:t>
      </w:r>
      <w:r w:rsidR="00BA2095" w:rsidRPr="001B2001">
        <w:rPr>
          <w:strike/>
          <w:color w:val="FF0000"/>
          <w:sz w:val="22"/>
          <w:szCs w:val="22"/>
        </w:rPr>
        <w:t xml:space="preserve">Strokovnjak za javna naročila (S-05), strokovnjak za geodezijo (S-06) in strokovnjak za prostorsko dokumentacijo (S-07) lahko delo opravljajo sočasno pri treh sklopih. Strokovnjak za izdelavo investicijske dokumentacije (oznaka funkcije S-09) lahko sočasno delo opravlja pri dveh sklopih. </w:t>
      </w:r>
      <w:r w:rsidR="00995026" w:rsidRPr="001B2001">
        <w:rPr>
          <w:strike/>
          <w:color w:val="FF0000"/>
          <w:sz w:val="22"/>
          <w:szCs w:val="22"/>
        </w:rPr>
        <w:t xml:space="preserve">Strokovnjak za prometno varnost (oznaka funkcije S-11) in strokovnjak za okolje za obremenitev s hrupom (S-08/HRUP), strokovnjak za okolje za onesnaženost zraka (S-08/ZRAK) in strokovnjak za okolje za padavinske vode (S-OB/VODE) lahko sočasno opravljajo delo pri vseh sedmih sklopih. </w:t>
      </w:r>
      <w:r w:rsidR="00BA2095" w:rsidRPr="001B2001">
        <w:rPr>
          <w:strike/>
          <w:color w:val="FF0000"/>
          <w:sz w:val="22"/>
          <w:szCs w:val="22"/>
        </w:rPr>
        <w:t>Vsi ostali strokovnjaki, so lahko imenovani le pri enem sklopu.</w:t>
      </w:r>
    </w:p>
    <w:p w14:paraId="73445371" w14:textId="493B027C" w:rsidR="00872127" w:rsidRPr="00940E92" w:rsidRDefault="00872127" w:rsidP="00BA2095">
      <w:pPr>
        <w:jc w:val="both"/>
        <w:rPr>
          <w:sz w:val="22"/>
          <w:szCs w:val="22"/>
        </w:rPr>
      </w:pPr>
    </w:p>
    <w:p w14:paraId="3C45ECFE" w14:textId="77777777" w:rsidR="00F22352" w:rsidRPr="00940E92" w:rsidRDefault="00EB4023" w:rsidP="00F22352">
      <w:pPr>
        <w:jc w:val="both"/>
        <w:rPr>
          <w:sz w:val="22"/>
          <w:szCs w:val="22"/>
        </w:rPr>
      </w:pPr>
      <w:r w:rsidRPr="00940E92">
        <w:rPr>
          <w:sz w:val="22"/>
          <w:szCs w:val="22"/>
        </w:rPr>
        <w:t>Za</w:t>
      </w:r>
      <w:r w:rsidR="00BA2095" w:rsidRPr="00940E92">
        <w:rPr>
          <w:sz w:val="22"/>
          <w:szCs w:val="22"/>
        </w:rPr>
        <w:t xml:space="preserve"> vsak sklop je za</w:t>
      </w:r>
      <w:r w:rsidRPr="00940E92">
        <w:rPr>
          <w:sz w:val="22"/>
          <w:szCs w:val="22"/>
        </w:rPr>
        <w:t xml:space="preserve"> vsakega strokovnjaka določena količina ur </w:t>
      </w:r>
      <w:r w:rsidR="003D57CB" w:rsidRPr="00940E92">
        <w:rPr>
          <w:sz w:val="22"/>
          <w:szCs w:val="22"/>
        </w:rPr>
        <w:t xml:space="preserve">za </w:t>
      </w:r>
      <w:r w:rsidR="006C682C" w:rsidRPr="00940E92">
        <w:rPr>
          <w:sz w:val="22"/>
          <w:szCs w:val="22"/>
        </w:rPr>
        <w:t xml:space="preserve">koledarsko leto v </w:t>
      </w:r>
      <w:r w:rsidR="0046036F" w:rsidRPr="00940E92">
        <w:rPr>
          <w:sz w:val="22"/>
          <w:szCs w:val="22"/>
        </w:rPr>
        <w:t xml:space="preserve"> </w:t>
      </w:r>
      <w:r w:rsidR="006C682C" w:rsidRPr="00940E92">
        <w:rPr>
          <w:sz w:val="22"/>
          <w:szCs w:val="22"/>
        </w:rPr>
        <w:t xml:space="preserve">Prilogi </w:t>
      </w:r>
      <w:r w:rsidR="005A3D9F" w:rsidRPr="00940E92">
        <w:rPr>
          <w:sz w:val="22"/>
          <w:szCs w:val="22"/>
        </w:rPr>
        <w:t>02,</w:t>
      </w:r>
      <w:r w:rsidR="00A312C1" w:rsidRPr="00940E92">
        <w:rPr>
          <w:sz w:val="22"/>
          <w:szCs w:val="22"/>
        </w:rPr>
        <w:t xml:space="preserve"> o</w:t>
      </w:r>
      <w:r w:rsidRPr="00940E92">
        <w:rPr>
          <w:sz w:val="22"/>
          <w:szCs w:val="22"/>
        </w:rPr>
        <w:t xml:space="preserve">brazec </w:t>
      </w:r>
      <w:r w:rsidR="005A3D9F" w:rsidRPr="00940E92">
        <w:rPr>
          <w:sz w:val="22"/>
          <w:szCs w:val="22"/>
        </w:rPr>
        <w:t xml:space="preserve">“Obseg </w:t>
      </w:r>
      <w:proofErr w:type="spellStart"/>
      <w:r w:rsidR="005A3D9F" w:rsidRPr="00940E92">
        <w:rPr>
          <w:sz w:val="22"/>
          <w:szCs w:val="22"/>
        </w:rPr>
        <w:t>konzultantskih</w:t>
      </w:r>
      <w:proofErr w:type="spellEnd"/>
      <w:r w:rsidR="005A3D9F" w:rsidRPr="00940E92">
        <w:rPr>
          <w:sz w:val="22"/>
          <w:szCs w:val="22"/>
        </w:rPr>
        <w:t xml:space="preserve"> stori</w:t>
      </w:r>
      <w:r w:rsidR="00A312C1" w:rsidRPr="00940E92">
        <w:rPr>
          <w:sz w:val="22"/>
          <w:szCs w:val="22"/>
        </w:rPr>
        <w:t xml:space="preserve">tev za investicijske projekte”, </w:t>
      </w:r>
      <w:r w:rsidR="005A3D9F" w:rsidRPr="00940E92">
        <w:rPr>
          <w:sz w:val="22"/>
          <w:szCs w:val="22"/>
        </w:rPr>
        <w:t>glej: Tabel</w:t>
      </w:r>
      <w:r w:rsidR="000E5F77" w:rsidRPr="00940E92">
        <w:rPr>
          <w:sz w:val="22"/>
          <w:szCs w:val="22"/>
        </w:rPr>
        <w:t>o</w:t>
      </w:r>
      <w:r w:rsidR="005A3D9F" w:rsidRPr="00940E92">
        <w:rPr>
          <w:sz w:val="22"/>
          <w:szCs w:val="22"/>
        </w:rPr>
        <w:t xml:space="preserve"> 3</w:t>
      </w:r>
      <w:r w:rsidR="005C0D09" w:rsidRPr="00940E92">
        <w:rPr>
          <w:sz w:val="22"/>
          <w:szCs w:val="22"/>
        </w:rPr>
        <w:t>:</w:t>
      </w:r>
      <w:r w:rsidR="000E5F77" w:rsidRPr="00940E92">
        <w:rPr>
          <w:sz w:val="22"/>
          <w:szCs w:val="22"/>
        </w:rPr>
        <w:t xml:space="preserve"> </w:t>
      </w:r>
      <w:r w:rsidRPr="00940E92">
        <w:rPr>
          <w:sz w:val="22"/>
          <w:szCs w:val="22"/>
        </w:rPr>
        <w:t>Zahtevan</w:t>
      </w:r>
      <w:r w:rsidR="00A33A96" w:rsidRPr="00940E92">
        <w:rPr>
          <w:sz w:val="22"/>
          <w:szCs w:val="22"/>
        </w:rPr>
        <w:t xml:space="preserve">i </w:t>
      </w:r>
      <w:r w:rsidRPr="00940E92">
        <w:rPr>
          <w:sz w:val="22"/>
          <w:szCs w:val="22"/>
        </w:rPr>
        <w:t>strokovn</w:t>
      </w:r>
      <w:r w:rsidR="00A33A96" w:rsidRPr="00940E92">
        <w:rPr>
          <w:sz w:val="22"/>
          <w:szCs w:val="22"/>
        </w:rPr>
        <w:t>jaki</w:t>
      </w:r>
      <w:r w:rsidR="008442FD" w:rsidRPr="00940E92">
        <w:rPr>
          <w:sz w:val="22"/>
          <w:szCs w:val="22"/>
        </w:rPr>
        <w:t xml:space="preserve"> </w:t>
      </w:r>
      <w:r w:rsidR="00F22352" w:rsidRPr="00940E92">
        <w:rPr>
          <w:sz w:val="22"/>
          <w:szCs w:val="22"/>
        </w:rPr>
        <w:t>ločeno po sklopih v posameznem zavihku (listu).</w:t>
      </w:r>
    </w:p>
    <w:p w14:paraId="268A03A9" w14:textId="61A1A151" w:rsidR="009010AB" w:rsidRPr="00940E92" w:rsidRDefault="00F156B8" w:rsidP="008442FD">
      <w:pPr>
        <w:jc w:val="both"/>
        <w:rPr>
          <w:sz w:val="22"/>
          <w:szCs w:val="22"/>
        </w:rPr>
      </w:pPr>
      <w:r w:rsidRPr="00940E92">
        <w:br/>
      </w:r>
      <w:r w:rsidR="005B2C72" w:rsidRPr="00940E92">
        <w:rPr>
          <w:sz w:val="22"/>
          <w:szCs w:val="22"/>
        </w:rPr>
        <w:t>Z</w:t>
      </w:r>
      <w:r w:rsidR="005A3D9F" w:rsidRPr="00940E92">
        <w:rPr>
          <w:sz w:val="22"/>
          <w:szCs w:val="22"/>
        </w:rPr>
        <w:t xml:space="preserve">ahteva </w:t>
      </w:r>
      <w:r w:rsidR="005B2C72" w:rsidRPr="00940E92">
        <w:rPr>
          <w:sz w:val="22"/>
          <w:szCs w:val="22"/>
        </w:rPr>
        <w:t xml:space="preserve">se </w:t>
      </w:r>
      <w:r w:rsidR="005A3D9F" w:rsidRPr="00940E92">
        <w:rPr>
          <w:sz w:val="22"/>
          <w:szCs w:val="22"/>
        </w:rPr>
        <w:t>ustrezno, kakovostno vodenje, saj le to vpliva na izvedbo investicijskega projekta. Za</w:t>
      </w:r>
      <w:r w:rsidR="005B2C72" w:rsidRPr="00940E92">
        <w:rPr>
          <w:sz w:val="22"/>
          <w:szCs w:val="22"/>
        </w:rPr>
        <w:t xml:space="preserve">to je potrebno, da ponudnik </w:t>
      </w:r>
      <w:r w:rsidR="005A3D9F" w:rsidRPr="00940E92">
        <w:rPr>
          <w:sz w:val="22"/>
          <w:szCs w:val="22"/>
        </w:rPr>
        <w:t xml:space="preserve">določi strokovnjaka (fizična oseba). Ta oseba je vodja projektne skupine, ki skrbi in odgovarja za </w:t>
      </w:r>
      <w:r w:rsidR="00ED79FD" w:rsidRPr="00940E92">
        <w:rPr>
          <w:sz w:val="22"/>
          <w:szCs w:val="22"/>
        </w:rPr>
        <w:t>stro</w:t>
      </w:r>
      <w:r w:rsidR="00440973" w:rsidRPr="00940E92">
        <w:rPr>
          <w:sz w:val="22"/>
          <w:szCs w:val="22"/>
        </w:rPr>
        <w:t>ko</w:t>
      </w:r>
      <w:r w:rsidR="00ED79FD" w:rsidRPr="00940E92">
        <w:rPr>
          <w:sz w:val="22"/>
          <w:szCs w:val="22"/>
        </w:rPr>
        <w:t>v</w:t>
      </w:r>
      <w:r w:rsidR="005B0F28" w:rsidRPr="00940E92">
        <w:rPr>
          <w:sz w:val="22"/>
          <w:szCs w:val="22"/>
        </w:rPr>
        <w:t>n</w:t>
      </w:r>
      <w:r w:rsidR="00ED79FD" w:rsidRPr="00940E92">
        <w:rPr>
          <w:sz w:val="22"/>
          <w:szCs w:val="22"/>
        </w:rPr>
        <w:t xml:space="preserve">e, </w:t>
      </w:r>
      <w:r w:rsidR="005A3D9F" w:rsidRPr="00940E92">
        <w:rPr>
          <w:sz w:val="22"/>
          <w:szCs w:val="22"/>
        </w:rPr>
        <w:t xml:space="preserve">stroškovne, časovne, funkcionalne in vse druge vidike kakovosti, vezane na investicijski projekt. </w:t>
      </w:r>
    </w:p>
    <w:p w14:paraId="03E55E1D" w14:textId="77777777" w:rsidR="009010AB" w:rsidRPr="00940E92" w:rsidRDefault="009010AB" w:rsidP="009010AB">
      <w:pPr>
        <w:jc w:val="both"/>
        <w:rPr>
          <w:sz w:val="22"/>
          <w:szCs w:val="22"/>
        </w:rPr>
      </w:pPr>
    </w:p>
    <w:p w14:paraId="45051AC7" w14:textId="17BB34CD" w:rsidR="009010AB" w:rsidRPr="00940E92" w:rsidRDefault="005A3D9F" w:rsidP="009010AB">
      <w:pPr>
        <w:jc w:val="both"/>
        <w:rPr>
          <w:sz w:val="22"/>
          <w:szCs w:val="22"/>
        </w:rPr>
      </w:pPr>
      <w:r w:rsidRPr="00940E92">
        <w:rPr>
          <w:sz w:val="22"/>
          <w:szCs w:val="22"/>
        </w:rPr>
        <w:t xml:space="preserve">Obsežnost in kompleksnost </w:t>
      </w:r>
      <w:proofErr w:type="spellStart"/>
      <w:r w:rsidRPr="00940E92">
        <w:rPr>
          <w:sz w:val="22"/>
          <w:szCs w:val="22"/>
        </w:rPr>
        <w:t>konzultantskih</w:t>
      </w:r>
      <w:proofErr w:type="spellEnd"/>
      <w:r w:rsidRPr="00940E92">
        <w:rPr>
          <w:sz w:val="22"/>
          <w:szCs w:val="22"/>
        </w:rPr>
        <w:t xml:space="preserve"> storitev zahteva maksimalen angažma, zato je predpisana odzivnost</w:t>
      </w:r>
      <w:r w:rsidR="00324A13" w:rsidRPr="00940E92">
        <w:rPr>
          <w:sz w:val="22"/>
          <w:szCs w:val="22"/>
        </w:rPr>
        <w:t xml:space="preserve"> in</w:t>
      </w:r>
      <w:r w:rsidR="00EB4023" w:rsidRPr="00940E92">
        <w:rPr>
          <w:sz w:val="22"/>
          <w:szCs w:val="22"/>
        </w:rPr>
        <w:t xml:space="preserve"> </w:t>
      </w:r>
      <w:r w:rsidRPr="00940E92">
        <w:rPr>
          <w:sz w:val="22"/>
          <w:szCs w:val="22"/>
        </w:rPr>
        <w:t xml:space="preserve">način izvajanja </w:t>
      </w:r>
      <w:proofErr w:type="spellStart"/>
      <w:r w:rsidRPr="00940E92">
        <w:rPr>
          <w:sz w:val="22"/>
          <w:szCs w:val="22"/>
        </w:rPr>
        <w:t>konzultantskih</w:t>
      </w:r>
      <w:proofErr w:type="spellEnd"/>
      <w:r w:rsidRPr="00940E92">
        <w:rPr>
          <w:sz w:val="22"/>
          <w:szCs w:val="22"/>
        </w:rPr>
        <w:t xml:space="preserve"> storitev</w:t>
      </w:r>
      <w:r w:rsidR="00A857E8" w:rsidRPr="00940E92">
        <w:rPr>
          <w:sz w:val="22"/>
          <w:szCs w:val="22"/>
        </w:rPr>
        <w:t>:</w:t>
      </w:r>
    </w:p>
    <w:p w14:paraId="60600BA6" w14:textId="62DB4272" w:rsidR="00440973" w:rsidRPr="00940E92" w:rsidRDefault="00815B8A" w:rsidP="00E9323B">
      <w:pPr>
        <w:numPr>
          <w:ilvl w:val="0"/>
          <w:numId w:val="2"/>
        </w:numPr>
        <w:spacing w:line="240" w:lineRule="auto"/>
        <w:ind w:left="1134"/>
        <w:jc w:val="both"/>
        <w:rPr>
          <w:i/>
          <w:sz w:val="22"/>
          <w:szCs w:val="22"/>
          <w:u w:val="single"/>
        </w:rPr>
      </w:pPr>
      <w:r w:rsidRPr="00940E92">
        <w:rPr>
          <w:i/>
          <w:sz w:val="22"/>
          <w:szCs w:val="22"/>
          <w:u w:val="single"/>
        </w:rPr>
        <w:t xml:space="preserve">za vodjo projektne skupine </w:t>
      </w:r>
    </w:p>
    <w:p w14:paraId="6141B864" w14:textId="204687E9" w:rsidR="00C00D76" w:rsidRPr="00940E92" w:rsidRDefault="005A3D9F" w:rsidP="00E9323B">
      <w:pPr>
        <w:pStyle w:val="Odstavekseznama"/>
        <w:numPr>
          <w:ilvl w:val="0"/>
          <w:numId w:val="3"/>
        </w:numPr>
        <w:tabs>
          <w:tab w:val="left" w:pos="1560"/>
        </w:tabs>
        <w:spacing w:after="0" w:line="240" w:lineRule="auto"/>
        <w:ind w:left="1560" w:hanging="284"/>
        <w:jc w:val="both"/>
        <w:rPr>
          <w:rFonts w:ascii="Arial" w:hAnsi="Arial" w:cs="Arial"/>
        </w:rPr>
      </w:pPr>
      <w:r w:rsidRPr="00940E92">
        <w:rPr>
          <w:rFonts w:ascii="Arial" w:hAnsi="Arial" w:cs="Arial"/>
        </w:rPr>
        <w:t xml:space="preserve">da se odzove na telefonski klic </w:t>
      </w:r>
      <w:r w:rsidR="0090485E" w:rsidRPr="00940E92">
        <w:rPr>
          <w:rFonts w:ascii="Arial" w:hAnsi="Arial" w:cs="Arial"/>
        </w:rPr>
        <w:t>in/</w:t>
      </w:r>
      <w:r w:rsidRPr="00940E92">
        <w:rPr>
          <w:rFonts w:ascii="Arial" w:hAnsi="Arial" w:cs="Arial"/>
        </w:rPr>
        <w:t>ali tekstovno sporočilo po tel</w:t>
      </w:r>
      <w:r w:rsidR="00B04DFA" w:rsidRPr="00940E92">
        <w:rPr>
          <w:rFonts w:ascii="Arial" w:hAnsi="Arial" w:cs="Arial"/>
        </w:rPr>
        <w:t>efonu (SMS) med 8.00</w:t>
      </w:r>
      <w:r w:rsidR="00440973" w:rsidRPr="00940E92">
        <w:rPr>
          <w:rFonts w:ascii="Arial" w:hAnsi="Arial" w:cs="Arial"/>
        </w:rPr>
        <w:t xml:space="preserve"> </w:t>
      </w:r>
      <w:r w:rsidR="00B04DFA" w:rsidRPr="00940E92">
        <w:rPr>
          <w:rFonts w:ascii="Arial" w:hAnsi="Arial" w:cs="Arial"/>
        </w:rPr>
        <w:t>- 1</w:t>
      </w:r>
      <w:r w:rsidR="00872127" w:rsidRPr="00940E92">
        <w:rPr>
          <w:rFonts w:ascii="Arial" w:hAnsi="Arial" w:cs="Arial"/>
        </w:rPr>
        <w:t>9</w:t>
      </w:r>
      <w:r w:rsidR="00B04DFA" w:rsidRPr="00940E92">
        <w:rPr>
          <w:rFonts w:ascii="Arial" w:hAnsi="Arial" w:cs="Arial"/>
        </w:rPr>
        <w:t xml:space="preserve">.00 med </w:t>
      </w:r>
      <w:r w:rsidRPr="00940E92">
        <w:rPr>
          <w:rFonts w:ascii="Arial" w:hAnsi="Arial" w:cs="Arial"/>
        </w:rPr>
        <w:t>delovnikom</w:t>
      </w:r>
      <w:r w:rsidR="00B04DFA" w:rsidRPr="00940E92">
        <w:rPr>
          <w:rFonts w:ascii="Arial" w:hAnsi="Arial" w:cs="Arial"/>
        </w:rPr>
        <w:t>, od ponedeljka do petka</w:t>
      </w:r>
      <w:r w:rsidR="00B376FA" w:rsidRPr="00940E92">
        <w:rPr>
          <w:rFonts w:ascii="Arial" w:hAnsi="Arial" w:cs="Arial"/>
        </w:rPr>
        <w:t>,</w:t>
      </w:r>
      <w:r w:rsidR="00B04DFA" w:rsidRPr="00940E92">
        <w:rPr>
          <w:rFonts w:ascii="Arial" w:hAnsi="Arial" w:cs="Arial"/>
        </w:rPr>
        <w:t xml:space="preserve"> </w:t>
      </w:r>
    </w:p>
    <w:p w14:paraId="184EB838" w14:textId="314BCFD0" w:rsidR="00AA4F55" w:rsidRPr="00940E92" w:rsidRDefault="00AA4F55" w:rsidP="00E9323B">
      <w:pPr>
        <w:pStyle w:val="Odstavekseznama"/>
        <w:numPr>
          <w:ilvl w:val="0"/>
          <w:numId w:val="3"/>
        </w:numPr>
        <w:tabs>
          <w:tab w:val="left" w:pos="1560"/>
        </w:tabs>
        <w:spacing w:after="0" w:line="240" w:lineRule="auto"/>
        <w:ind w:left="1560" w:hanging="284"/>
        <w:jc w:val="both"/>
        <w:rPr>
          <w:rFonts w:ascii="Arial" w:hAnsi="Arial" w:cs="Arial"/>
        </w:rPr>
      </w:pPr>
      <w:r w:rsidRPr="00940E92">
        <w:rPr>
          <w:rFonts w:ascii="Arial" w:hAnsi="Arial" w:cs="Arial"/>
        </w:rPr>
        <w:t xml:space="preserve">da je dosegljiv na telefonski klic ali tekstovno sporočilo po telefonu (SMS) ali elektronsko sporočilo </w:t>
      </w:r>
      <w:r w:rsidR="0090485E" w:rsidRPr="00940E92">
        <w:rPr>
          <w:rFonts w:ascii="Arial" w:hAnsi="Arial" w:cs="Arial"/>
        </w:rPr>
        <w:t xml:space="preserve">med 8.00 in 16.00 uro </w:t>
      </w:r>
      <w:r w:rsidR="00B04DFA" w:rsidRPr="00940E92">
        <w:rPr>
          <w:rFonts w:ascii="Arial" w:hAnsi="Arial" w:cs="Arial"/>
        </w:rPr>
        <w:t>med delovnikom</w:t>
      </w:r>
      <w:r w:rsidR="00B376FA" w:rsidRPr="00940E92">
        <w:rPr>
          <w:rFonts w:ascii="Arial" w:hAnsi="Arial" w:cs="Arial"/>
        </w:rPr>
        <w:t>,</w:t>
      </w:r>
    </w:p>
    <w:p w14:paraId="1EFDF9F0" w14:textId="7E820879" w:rsidR="00237FC2" w:rsidRPr="00940E92" w:rsidRDefault="00173490" w:rsidP="00E9323B">
      <w:pPr>
        <w:pStyle w:val="Odstavekseznama"/>
        <w:numPr>
          <w:ilvl w:val="0"/>
          <w:numId w:val="3"/>
        </w:numPr>
        <w:tabs>
          <w:tab w:val="left" w:pos="1560"/>
        </w:tabs>
        <w:spacing w:after="0" w:line="240" w:lineRule="auto"/>
        <w:ind w:left="1560" w:hanging="284"/>
        <w:jc w:val="both"/>
        <w:rPr>
          <w:rFonts w:ascii="Arial" w:hAnsi="Arial" w:cs="Arial"/>
        </w:rPr>
      </w:pPr>
      <w:r w:rsidRPr="00940E92">
        <w:rPr>
          <w:rFonts w:ascii="Arial" w:hAnsi="Arial" w:cs="Arial"/>
        </w:rPr>
        <w:t xml:space="preserve">da </w:t>
      </w:r>
      <w:r w:rsidR="00B04DFA" w:rsidRPr="00940E92">
        <w:rPr>
          <w:rFonts w:ascii="Arial" w:hAnsi="Arial" w:cs="Arial"/>
        </w:rPr>
        <w:t xml:space="preserve">izvaja </w:t>
      </w:r>
      <w:r w:rsidR="00CA637A" w:rsidRPr="00940E92">
        <w:rPr>
          <w:rFonts w:ascii="Arial" w:hAnsi="Arial" w:cs="Arial"/>
        </w:rPr>
        <w:t>opravil</w:t>
      </w:r>
      <w:r w:rsidR="001973BF" w:rsidRPr="00940E92">
        <w:rPr>
          <w:rFonts w:ascii="Arial" w:hAnsi="Arial" w:cs="Arial"/>
        </w:rPr>
        <w:t>a</w:t>
      </w:r>
      <w:r w:rsidR="00CA637A" w:rsidRPr="00940E92">
        <w:rPr>
          <w:rFonts w:ascii="Arial" w:hAnsi="Arial" w:cs="Arial"/>
        </w:rPr>
        <w:t xml:space="preserve"> in nalog</w:t>
      </w:r>
      <w:r w:rsidR="001973BF" w:rsidRPr="00940E92">
        <w:rPr>
          <w:rFonts w:ascii="Arial" w:hAnsi="Arial" w:cs="Arial"/>
        </w:rPr>
        <w:t>e</w:t>
      </w:r>
      <w:r w:rsidR="00CA637A" w:rsidRPr="00940E92">
        <w:rPr>
          <w:rFonts w:ascii="Arial" w:hAnsi="Arial" w:cs="Arial"/>
        </w:rPr>
        <w:t xml:space="preserve"> za naročnika </w:t>
      </w:r>
      <w:r w:rsidR="00882C1F" w:rsidRPr="00940E92">
        <w:rPr>
          <w:rFonts w:ascii="Arial" w:hAnsi="Arial" w:cs="Arial"/>
        </w:rPr>
        <w:t>ves čas med 8.00 in 16.00 uro</w:t>
      </w:r>
      <w:r w:rsidR="00B04DFA" w:rsidRPr="00940E92">
        <w:rPr>
          <w:rFonts w:ascii="Arial" w:hAnsi="Arial" w:cs="Arial"/>
        </w:rPr>
        <w:t xml:space="preserve"> med delovnikom, od ponedeljka do petka</w:t>
      </w:r>
      <w:r w:rsidR="00B376FA" w:rsidRPr="00940E92">
        <w:rPr>
          <w:rFonts w:ascii="Arial" w:hAnsi="Arial" w:cs="Arial"/>
        </w:rPr>
        <w:t>,</w:t>
      </w:r>
    </w:p>
    <w:p w14:paraId="39C18278" w14:textId="77777777" w:rsidR="00040E4F" w:rsidRPr="00940E92" w:rsidRDefault="001973BF" w:rsidP="00E9323B">
      <w:pPr>
        <w:pStyle w:val="Odstavekseznama"/>
        <w:numPr>
          <w:ilvl w:val="0"/>
          <w:numId w:val="3"/>
        </w:numPr>
        <w:tabs>
          <w:tab w:val="left" w:pos="1560"/>
        </w:tabs>
        <w:spacing w:after="0" w:line="240" w:lineRule="auto"/>
        <w:ind w:left="1560" w:hanging="284"/>
        <w:jc w:val="both"/>
        <w:rPr>
          <w:rFonts w:ascii="Arial" w:hAnsi="Arial" w:cs="Arial"/>
        </w:rPr>
      </w:pPr>
      <w:r w:rsidRPr="00940E92">
        <w:rPr>
          <w:rFonts w:ascii="Arial" w:hAnsi="Arial" w:cs="Arial"/>
        </w:rPr>
        <w:t>začne reševati naloge takoj oziroma v skladu z zahtevo in</w:t>
      </w:r>
      <w:r w:rsidR="00324A13" w:rsidRPr="00940E92">
        <w:rPr>
          <w:rFonts w:ascii="Arial" w:hAnsi="Arial" w:cs="Arial"/>
        </w:rPr>
        <w:t xml:space="preserve">/ali </w:t>
      </w:r>
      <w:r w:rsidRPr="00940E92">
        <w:rPr>
          <w:rFonts w:ascii="Arial" w:hAnsi="Arial" w:cs="Arial"/>
        </w:rPr>
        <w:t>navodili naročnika</w:t>
      </w:r>
      <w:r w:rsidR="00324A13" w:rsidRPr="00940E92">
        <w:rPr>
          <w:rFonts w:ascii="Arial" w:hAnsi="Arial" w:cs="Arial"/>
        </w:rPr>
        <w:t>.</w:t>
      </w:r>
    </w:p>
    <w:p w14:paraId="4C8D0DE1" w14:textId="05225703" w:rsidR="00E546AE" w:rsidRPr="00940E92" w:rsidRDefault="00040E4F" w:rsidP="00040E4F">
      <w:pPr>
        <w:tabs>
          <w:tab w:val="left" w:pos="1560"/>
        </w:tabs>
        <w:spacing w:line="240" w:lineRule="auto"/>
        <w:ind w:left="993"/>
        <w:jc w:val="both"/>
        <w:rPr>
          <w:i/>
          <w:sz w:val="22"/>
          <w:szCs w:val="22"/>
          <w:u w:val="single"/>
        </w:rPr>
      </w:pPr>
      <w:r w:rsidRPr="00940E92">
        <w:rPr>
          <w:i/>
          <w:sz w:val="22"/>
          <w:szCs w:val="22"/>
          <w:u w:val="single"/>
        </w:rPr>
        <w:t xml:space="preserve">- </w:t>
      </w:r>
      <w:r w:rsidR="000D568D" w:rsidRPr="00940E92">
        <w:rPr>
          <w:i/>
          <w:sz w:val="22"/>
          <w:szCs w:val="22"/>
          <w:u w:val="single"/>
        </w:rPr>
        <w:t>z</w:t>
      </w:r>
      <w:r w:rsidR="000B5D07" w:rsidRPr="00940E92">
        <w:rPr>
          <w:i/>
          <w:sz w:val="22"/>
          <w:szCs w:val="22"/>
          <w:u w:val="single"/>
        </w:rPr>
        <w:t>a strokovnj</w:t>
      </w:r>
      <w:r w:rsidR="00B376FA" w:rsidRPr="00940E92">
        <w:rPr>
          <w:i/>
          <w:sz w:val="22"/>
          <w:szCs w:val="22"/>
          <w:u w:val="single"/>
        </w:rPr>
        <w:t>a</w:t>
      </w:r>
      <w:r w:rsidR="000B5D07" w:rsidRPr="00940E92">
        <w:rPr>
          <w:i/>
          <w:sz w:val="22"/>
          <w:szCs w:val="22"/>
          <w:u w:val="single"/>
        </w:rPr>
        <w:t>ke</w:t>
      </w:r>
    </w:p>
    <w:p w14:paraId="73BCC0AC" w14:textId="11B6F33C" w:rsidR="00324A13" w:rsidRPr="00940E92" w:rsidRDefault="000B5D07" w:rsidP="00E9323B">
      <w:pPr>
        <w:pStyle w:val="Odstavekseznama"/>
        <w:numPr>
          <w:ilvl w:val="0"/>
          <w:numId w:val="3"/>
        </w:numPr>
        <w:tabs>
          <w:tab w:val="left" w:pos="1560"/>
        </w:tabs>
        <w:spacing w:after="0" w:line="240" w:lineRule="auto"/>
        <w:ind w:left="1560" w:hanging="284"/>
        <w:jc w:val="both"/>
        <w:rPr>
          <w:rFonts w:ascii="Arial" w:hAnsi="Arial" w:cs="Arial"/>
        </w:rPr>
      </w:pPr>
      <w:r w:rsidRPr="00940E92">
        <w:rPr>
          <w:rFonts w:ascii="Arial" w:hAnsi="Arial" w:cs="Arial"/>
        </w:rPr>
        <w:t xml:space="preserve">kjer je določena količina ur </w:t>
      </w:r>
      <w:r w:rsidR="006C682C" w:rsidRPr="00940E92">
        <w:rPr>
          <w:rFonts w:ascii="Arial" w:hAnsi="Arial" w:cs="Arial"/>
        </w:rPr>
        <w:t xml:space="preserve">1800 </w:t>
      </w:r>
      <w:r w:rsidR="000D568D" w:rsidRPr="00940E92">
        <w:rPr>
          <w:rFonts w:ascii="Arial" w:hAnsi="Arial" w:cs="Arial"/>
        </w:rPr>
        <w:t>na leto</w:t>
      </w:r>
      <w:r w:rsidR="00B02DE2" w:rsidRPr="00940E92">
        <w:rPr>
          <w:rFonts w:ascii="Arial" w:hAnsi="Arial" w:cs="Arial"/>
        </w:rPr>
        <w:t xml:space="preserve"> (oziroma</w:t>
      </w:r>
      <w:r w:rsidR="003D57CB" w:rsidRPr="00940E92">
        <w:rPr>
          <w:rFonts w:ascii="Arial" w:hAnsi="Arial" w:cs="Arial"/>
        </w:rPr>
        <w:t xml:space="preserve"> </w:t>
      </w:r>
      <w:r w:rsidR="006C682C" w:rsidRPr="00940E92">
        <w:rPr>
          <w:rFonts w:ascii="Arial" w:hAnsi="Arial" w:cs="Arial"/>
        </w:rPr>
        <w:t xml:space="preserve">150 </w:t>
      </w:r>
      <w:r w:rsidR="003D57CB" w:rsidRPr="00940E92">
        <w:rPr>
          <w:rFonts w:ascii="Arial" w:hAnsi="Arial" w:cs="Arial"/>
        </w:rPr>
        <w:t xml:space="preserve">za leto </w:t>
      </w:r>
      <w:r w:rsidR="006C682C" w:rsidRPr="00940E92">
        <w:rPr>
          <w:rFonts w:ascii="Arial" w:hAnsi="Arial" w:cs="Arial"/>
        </w:rPr>
        <w:t>202</w:t>
      </w:r>
      <w:r w:rsidR="00020810" w:rsidRPr="00940E92">
        <w:rPr>
          <w:rFonts w:ascii="Arial" w:hAnsi="Arial" w:cs="Arial"/>
        </w:rPr>
        <w:t>1</w:t>
      </w:r>
      <w:r w:rsidR="00E546AE" w:rsidRPr="00940E92">
        <w:rPr>
          <w:rFonts w:ascii="Arial" w:hAnsi="Arial" w:cs="Arial"/>
        </w:rPr>
        <w:t xml:space="preserve">) </w:t>
      </w:r>
      <w:r w:rsidR="000D568D" w:rsidRPr="00940E92">
        <w:rPr>
          <w:rFonts w:ascii="Arial" w:hAnsi="Arial" w:cs="Arial"/>
        </w:rPr>
        <w:t xml:space="preserve">velja, da izvajajo </w:t>
      </w:r>
      <w:r w:rsidR="00324A13" w:rsidRPr="00940E92">
        <w:rPr>
          <w:rFonts w:ascii="Arial" w:hAnsi="Arial" w:cs="Arial"/>
        </w:rPr>
        <w:t xml:space="preserve">za naročnika, </w:t>
      </w:r>
      <w:r w:rsidRPr="00940E92">
        <w:rPr>
          <w:rFonts w:ascii="Arial" w:hAnsi="Arial" w:cs="Arial"/>
        </w:rPr>
        <w:t>opravila in naloge v času med 8.00 in 16.00 uro med del</w:t>
      </w:r>
      <w:r w:rsidR="00324A13" w:rsidRPr="00940E92">
        <w:rPr>
          <w:rFonts w:ascii="Arial" w:hAnsi="Arial" w:cs="Arial"/>
        </w:rPr>
        <w:t xml:space="preserve">ovnikom, od ponedeljka do petka. </w:t>
      </w:r>
    </w:p>
    <w:p w14:paraId="4BF03047" w14:textId="0B53E36E" w:rsidR="00E546AE" w:rsidRPr="00940E92" w:rsidRDefault="005727FC" w:rsidP="00550B85">
      <w:pPr>
        <w:ind w:left="556" w:firstLine="437"/>
        <w:jc w:val="both"/>
        <w:rPr>
          <w:i/>
          <w:sz w:val="22"/>
          <w:szCs w:val="22"/>
          <w:u w:val="single"/>
        </w:rPr>
      </w:pPr>
      <w:r w:rsidRPr="00940E92">
        <w:rPr>
          <w:i/>
          <w:sz w:val="22"/>
          <w:szCs w:val="22"/>
          <w:u w:val="single"/>
        </w:rPr>
        <w:t xml:space="preserve">- </w:t>
      </w:r>
      <w:r w:rsidR="000D568D" w:rsidRPr="00940E92">
        <w:rPr>
          <w:i/>
          <w:sz w:val="22"/>
          <w:szCs w:val="22"/>
          <w:u w:val="single"/>
        </w:rPr>
        <w:t>z</w:t>
      </w:r>
      <w:r w:rsidR="00324A13" w:rsidRPr="00940E92">
        <w:rPr>
          <w:i/>
          <w:sz w:val="22"/>
          <w:szCs w:val="22"/>
          <w:u w:val="single"/>
        </w:rPr>
        <w:t xml:space="preserve">a vse ostale </w:t>
      </w:r>
      <w:r w:rsidR="00B376FA" w:rsidRPr="00940E92">
        <w:rPr>
          <w:i/>
          <w:sz w:val="22"/>
          <w:szCs w:val="22"/>
          <w:u w:val="single"/>
        </w:rPr>
        <w:t>strokovnjake</w:t>
      </w:r>
      <w:r w:rsidR="00324A13" w:rsidRPr="00940E92">
        <w:rPr>
          <w:i/>
          <w:sz w:val="22"/>
          <w:szCs w:val="22"/>
          <w:u w:val="single"/>
        </w:rPr>
        <w:t xml:space="preserve"> </w:t>
      </w:r>
    </w:p>
    <w:p w14:paraId="68B8ABAD" w14:textId="52974840" w:rsidR="005B0F28" w:rsidRPr="00940E92" w:rsidRDefault="00324A13" w:rsidP="00E9323B">
      <w:pPr>
        <w:pStyle w:val="Odstavekseznama"/>
        <w:numPr>
          <w:ilvl w:val="0"/>
          <w:numId w:val="3"/>
        </w:numPr>
        <w:tabs>
          <w:tab w:val="left" w:pos="1560"/>
        </w:tabs>
        <w:spacing w:after="0" w:line="240" w:lineRule="auto"/>
        <w:ind w:left="1560" w:hanging="284"/>
        <w:jc w:val="both"/>
        <w:rPr>
          <w:rFonts w:ascii="Arial" w:hAnsi="Arial" w:cs="Arial"/>
        </w:rPr>
      </w:pPr>
      <w:r w:rsidRPr="00940E92">
        <w:rPr>
          <w:rFonts w:ascii="Arial" w:hAnsi="Arial" w:cs="Arial"/>
        </w:rPr>
        <w:t xml:space="preserve">kjer je določena količina ur manjša od </w:t>
      </w:r>
      <w:r w:rsidR="00020810" w:rsidRPr="00940E92">
        <w:rPr>
          <w:rFonts w:ascii="Arial" w:hAnsi="Arial" w:cs="Arial"/>
        </w:rPr>
        <w:t xml:space="preserve">1800 </w:t>
      </w:r>
      <w:r w:rsidRPr="00940E92">
        <w:rPr>
          <w:rFonts w:ascii="Arial" w:hAnsi="Arial" w:cs="Arial"/>
        </w:rPr>
        <w:t xml:space="preserve">na leto </w:t>
      </w:r>
      <w:r w:rsidR="00B02DE2" w:rsidRPr="00940E92">
        <w:rPr>
          <w:rFonts w:ascii="Arial" w:hAnsi="Arial" w:cs="Arial"/>
        </w:rPr>
        <w:t>(oziroma</w:t>
      </w:r>
      <w:r w:rsidR="003D57CB" w:rsidRPr="00940E92">
        <w:rPr>
          <w:rFonts w:ascii="Arial" w:hAnsi="Arial" w:cs="Arial"/>
        </w:rPr>
        <w:t xml:space="preserve"> </w:t>
      </w:r>
      <w:r w:rsidR="00020810" w:rsidRPr="00940E92">
        <w:rPr>
          <w:rFonts w:ascii="Arial" w:hAnsi="Arial" w:cs="Arial"/>
        </w:rPr>
        <w:t xml:space="preserve">150 </w:t>
      </w:r>
      <w:r w:rsidR="003D57CB" w:rsidRPr="00940E92">
        <w:rPr>
          <w:rFonts w:ascii="Arial" w:hAnsi="Arial" w:cs="Arial"/>
        </w:rPr>
        <w:t xml:space="preserve">za leto </w:t>
      </w:r>
      <w:r w:rsidR="00020810" w:rsidRPr="00940E92">
        <w:rPr>
          <w:rFonts w:ascii="Arial" w:hAnsi="Arial" w:cs="Arial"/>
        </w:rPr>
        <w:t>2021</w:t>
      </w:r>
      <w:r w:rsidR="00E546AE" w:rsidRPr="00940E92">
        <w:rPr>
          <w:rFonts w:ascii="Arial" w:hAnsi="Arial" w:cs="Arial"/>
        </w:rPr>
        <w:t xml:space="preserve">) </w:t>
      </w:r>
      <w:r w:rsidRPr="00940E92">
        <w:rPr>
          <w:rFonts w:ascii="Arial" w:hAnsi="Arial" w:cs="Arial"/>
        </w:rPr>
        <w:t xml:space="preserve">se </w:t>
      </w:r>
      <w:r w:rsidR="00882C1F" w:rsidRPr="00940E92">
        <w:rPr>
          <w:rFonts w:ascii="Arial" w:hAnsi="Arial" w:cs="Arial"/>
        </w:rPr>
        <w:t xml:space="preserve">zahteva </w:t>
      </w:r>
      <w:r w:rsidR="00AA4F55" w:rsidRPr="00940E92">
        <w:rPr>
          <w:rFonts w:ascii="Arial" w:hAnsi="Arial" w:cs="Arial"/>
        </w:rPr>
        <w:t>izvedbo opravili in nalog v poslovnem času naročnika</w:t>
      </w:r>
      <w:r w:rsidR="00882C1F" w:rsidRPr="00940E92">
        <w:rPr>
          <w:rFonts w:ascii="Arial" w:hAnsi="Arial" w:cs="Arial"/>
        </w:rPr>
        <w:t xml:space="preserve">. Poslovni </w:t>
      </w:r>
      <w:r w:rsidR="005A3D9F" w:rsidRPr="00940E92">
        <w:rPr>
          <w:rFonts w:ascii="Arial" w:hAnsi="Arial" w:cs="Arial"/>
        </w:rPr>
        <w:t>čas naročnika, je od ponedeljka do četrtka od 9.00 do 15.30 in v petek od 9.00 do 14.30.</w:t>
      </w:r>
    </w:p>
    <w:p w14:paraId="09FA4F3B" w14:textId="77777777" w:rsidR="00FB7BEF" w:rsidRPr="00940E92" w:rsidRDefault="00FB7BEF" w:rsidP="00DC3419">
      <w:pPr>
        <w:pStyle w:val="Odstavekseznama"/>
        <w:tabs>
          <w:tab w:val="left" w:pos="1560"/>
        </w:tabs>
        <w:spacing w:after="0" w:line="240" w:lineRule="auto"/>
        <w:ind w:left="1560"/>
        <w:jc w:val="both"/>
        <w:rPr>
          <w:rFonts w:ascii="Arial" w:hAnsi="Arial" w:cs="Arial"/>
        </w:rPr>
      </w:pPr>
    </w:p>
    <w:p w14:paraId="7B1B7DDE" w14:textId="27DFFE00" w:rsidR="005B0F28" w:rsidRPr="00940E92" w:rsidRDefault="005B0F28" w:rsidP="00FB7BEF">
      <w:pPr>
        <w:jc w:val="both"/>
        <w:rPr>
          <w:sz w:val="22"/>
          <w:szCs w:val="22"/>
        </w:rPr>
      </w:pPr>
      <w:r w:rsidRPr="00940E92">
        <w:rPr>
          <w:sz w:val="22"/>
          <w:szCs w:val="22"/>
        </w:rPr>
        <w:t xml:space="preserve">Opravljena dela bo konzultant obračunaval mesečno sorazmerno z obsegom izvedenih </w:t>
      </w:r>
      <w:proofErr w:type="spellStart"/>
      <w:r w:rsidRPr="00940E92">
        <w:rPr>
          <w:sz w:val="22"/>
          <w:szCs w:val="22"/>
        </w:rPr>
        <w:t>konzultantskih</w:t>
      </w:r>
      <w:proofErr w:type="spellEnd"/>
      <w:r w:rsidRPr="00940E92">
        <w:rPr>
          <w:sz w:val="22"/>
          <w:szCs w:val="22"/>
        </w:rPr>
        <w:t xml:space="preserve"> storitev, </w:t>
      </w:r>
      <w:r w:rsidR="004732F4" w:rsidRPr="00940E92">
        <w:rPr>
          <w:sz w:val="22"/>
          <w:szCs w:val="22"/>
        </w:rPr>
        <w:t>po dejansko opravlje</w:t>
      </w:r>
      <w:r w:rsidR="00D45900" w:rsidRPr="00940E92">
        <w:rPr>
          <w:sz w:val="22"/>
          <w:szCs w:val="22"/>
        </w:rPr>
        <w:t>ni</w:t>
      </w:r>
      <w:r w:rsidR="004732F4" w:rsidRPr="00940E92">
        <w:rPr>
          <w:sz w:val="22"/>
          <w:szCs w:val="22"/>
        </w:rPr>
        <w:t>h in s strani naročnik</w:t>
      </w:r>
      <w:r w:rsidR="00D45900" w:rsidRPr="00940E92">
        <w:rPr>
          <w:sz w:val="22"/>
          <w:szCs w:val="22"/>
        </w:rPr>
        <w:t xml:space="preserve">a potrjenih količinah na predpisanih </w:t>
      </w:r>
      <w:r w:rsidR="004732F4" w:rsidRPr="00940E92">
        <w:rPr>
          <w:sz w:val="22"/>
          <w:szCs w:val="22"/>
        </w:rPr>
        <w:t>obrazcih (glej:</w:t>
      </w:r>
      <w:r w:rsidRPr="00940E92">
        <w:rPr>
          <w:sz w:val="22"/>
          <w:szCs w:val="22"/>
        </w:rPr>
        <w:t xml:space="preserve"> Priloga 03 “Obračunski list</w:t>
      </w:r>
      <w:r w:rsidR="00D15404" w:rsidRPr="00940E92">
        <w:rPr>
          <w:sz w:val="22"/>
          <w:szCs w:val="22"/>
        </w:rPr>
        <w:t>i</w:t>
      </w:r>
      <w:r w:rsidRPr="00940E92">
        <w:rPr>
          <w:sz w:val="22"/>
          <w:szCs w:val="22"/>
        </w:rPr>
        <w:t>”</w:t>
      </w:r>
      <w:r w:rsidR="004732F4" w:rsidRPr="00940E92">
        <w:rPr>
          <w:sz w:val="22"/>
          <w:szCs w:val="22"/>
        </w:rPr>
        <w:t>)</w:t>
      </w:r>
      <w:r w:rsidRPr="00940E92">
        <w:rPr>
          <w:sz w:val="22"/>
          <w:szCs w:val="22"/>
        </w:rPr>
        <w:t>.</w:t>
      </w:r>
    </w:p>
    <w:p w14:paraId="2F9958D0" w14:textId="77777777" w:rsidR="005B0F28" w:rsidRPr="00940E92" w:rsidRDefault="005B0F28" w:rsidP="00FB7BEF">
      <w:pPr>
        <w:jc w:val="both"/>
        <w:rPr>
          <w:sz w:val="22"/>
          <w:szCs w:val="22"/>
        </w:rPr>
      </w:pPr>
    </w:p>
    <w:p w14:paraId="27B6D8BC" w14:textId="611CAFA8" w:rsidR="00E9323B" w:rsidRPr="00940E92" w:rsidRDefault="00E9323B">
      <w:pPr>
        <w:spacing w:line="240" w:lineRule="auto"/>
        <w:rPr>
          <w:sz w:val="22"/>
          <w:szCs w:val="22"/>
        </w:rPr>
      </w:pPr>
      <w:r w:rsidRPr="00940E92">
        <w:rPr>
          <w:sz w:val="22"/>
          <w:szCs w:val="22"/>
        </w:rPr>
        <w:lastRenderedPageBreak/>
        <w:br w:type="page"/>
      </w:r>
    </w:p>
    <w:p w14:paraId="248BB2C0" w14:textId="77777777" w:rsidR="00A86A3C" w:rsidRPr="00940E92" w:rsidRDefault="00A86A3C" w:rsidP="006A718E">
      <w:pPr>
        <w:tabs>
          <w:tab w:val="left" w:pos="0"/>
        </w:tabs>
        <w:spacing w:line="240" w:lineRule="auto"/>
        <w:jc w:val="both"/>
        <w:rPr>
          <w:sz w:val="22"/>
          <w:szCs w:val="22"/>
        </w:rPr>
      </w:pPr>
    </w:p>
    <w:p w14:paraId="404F6A00" w14:textId="07EDFECB" w:rsidR="00B92894" w:rsidRPr="00940E92" w:rsidRDefault="005F72C1" w:rsidP="00E9323B">
      <w:pPr>
        <w:pStyle w:val="1"/>
        <w:numPr>
          <w:ilvl w:val="0"/>
          <w:numId w:val="4"/>
        </w:numPr>
        <w:ind w:left="567" w:hanging="567"/>
        <w:rPr>
          <w:rFonts w:cs="Arial"/>
          <w:sz w:val="22"/>
          <w:szCs w:val="22"/>
        </w:rPr>
      </w:pPr>
      <w:r w:rsidRPr="00940E92">
        <w:rPr>
          <w:rFonts w:cs="Arial"/>
          <w:sz w:val="22"/>
          <w:szCs w:val="22"/>
        </w:rPr>
        <w:t xml:space="preserve">DRUGE </w:t>
      </w:r>
      <w:r w:rsidR="000F2D7F" w:rsidRPr="00940E92">
        <w:rPr>
          <w:rFonts w:cs="Arial"/>
          <w:sz w:val="22"/>
          <w:szCs w:val="22"/>
        </w:rPr>
        <w:t xml:space="preserve">ZAHTEVE </w:t>
      </w:r>
    </w:p>
    <w:p w14:paraId="609D5E70" w14:textId="77777777" w:rsidR="00B92894" w:rsidRPr="00940E92" w:rsidRDefault="00B92894" w:rsidP="00B92894">
      <w:pPr>
        <w:tabs>
          <w:tab w:val="left" w:pos="0"/>
        </w:tabs>
        <w:jc w:val="both"/>
        <w:rPr>
          <w:b/>
          <w:bCs/>
          <w:sz w:val="22"/>
          <w:szCs w:val="22"/>
        </w:rPr>
      </w:pPr>
    </w:p>
    <w:p w14:paraId="41A24BA8" w14:textId="230877AF" w:rsidR="00B92894" w:rsidRPr="00940E92" w:rsidRDefault="003E1B3C" w:rsidP="00E9323B">
      <w:pPr>
        <w:pStyle w:val="1"/>
        <w:numPr>
          <w:ilvl w:val="1"/>
          <w:numId w:val="4"/>
        </w:numPr>
        <w:tabs>
          <w:tab w:val="left" w:pos="567"/>
        </w:tabs>
        <w:ind w:hanging="792"/>
        <w:rPr>
          <w:rFonts w:cs="Arial"/>
          <w:sz w:val="22"/>
          <w:szCs w:val="22"/>
        </w:rPr>
      </w:pPr>
      <w:r w:rsidRPr="00940E92">
        <w:rPr>
          <w:rFonts w:cs="Arial"/>
          <w:sz w:val="22"/>
          <w:szCs w:val="22"/>
        </w:rPr>
        <w:t>Dodatna iz</w:t>
      </w:r>
      <w:r w:rsidR="00B92894" w:rsidRPr="00940E92">
        <w:rPr>
          <w:rFonts w:cs="Arial"/>
          <w:sz w:val="22"/>
          <w:szCs w:val="22"/>
        </w:rPr>
        <w:t xml:space="preserve">hodišča za področje javnih naročil </w:t>
      </w:r>
    </w:p>
    <w:p w14:paraId="6538D1AC" w14:textId="77777777" w:rsidR="007015BC" w:rsidRPr="00940E92" w:rsidRDefault="007015BC" w:rsidP="00D14BFF">
      <w:pPr>
        <w:spacing w:line="240" w:lineRule="auto"/>
        <w:jc w:val="both"/>
        <w:rPr>
          <w:sz w:val="22"/>
          <w:szCs w:val="22"/>
          <w:lang w:eastAsia="sl-SI"/>
        </w:rPr>
      </w:pPr>
    </w:p>
    <w:p w14:paraId="7833589E" w14:textId="5E5739BA" w:rsidR="00A35DE3" w:rsidRPr="00940E92" w:rsidRDefault="00A35DE3" w:rsidP="00A35DE3">
      <w:pPr>
        <w:pStyle w:val="1"/>
        <w:ind w:left="643"/>
        <w:rPr>
          <w:rFonts w:cs="Arial"/>
          <w:b w:val="0"/>
          <w:bCs w:val="0"/>
          <w:sz w:val="22"/>
          <w:szCs w:val="22"/>
        </w:rPr>
      </w:pPr>
      <w:proofErr w:type="spellStart"/>
      <w:r w:rsidRPr="00940E92">
        <w:rPr>
          <w:rFonts w:cs="Arial"/>
          <w:b w:val="0"/>
          <w:bCs w:val="0"/>
          <w:sz w:val="22"/>
          <w:szCs w:val="22"/>
        </w:rPr>
        <w:t>Konzultantske</w:t>
      </w:r>
      <w:proofErr w:type="spellEnd"/>
      <w:r w:rsidRPr="00940E92">
        <w:rPr>
          <w:rFonts w:cs="Arial"/>
          <w:b w:val="0"/>
          <w:bCs w:val="0"/>
          <w:sz w:val="22"/>
          <w:szCs w:val="22"/>
        </w:rPr>
        <w:t xml:space="preserve"> storitve obsegajo tudi sodelov</w:t>
      </w:r>
      <w:r w:rsidR="002E066D" w:rsidRPr="00940E92">
        <w:rPr>
          <w:rFonts w:cs="Arial"/>
          <w:b w:val="0"/>
          <w:bCs w:val="0"/>
          <w:sz w:val="22"/>
          <w:szCs w:val="22"/>
        </w:rPr>
        <w:t>anje v postopkih javnih naročil, ki so potrebne</w:t>
      </w:r>
      <w:r w:rsidRPr="00940E92">
        <w:rPr>
          <w:rFonts w:cs="Arial"/>
          <w:b w:val="0"/>
          <w:bCs w:val="0"/>
          <w:sz w:val="22"/>
          <w:szCs w:val="22"/>
        </w:rPr>
        <w:t xml:space="preserve"> za izvedbo tega naročila. </w:t>
      </w:r>
    </w:p>
    <w:p w14:paraId="64DBAC7E" w14:textId="77777777" w:rsidR="00A35DE3" w:rsidRPr="00940E92" w:rsidRDefault="00A35DE3" w:rsidP="00A35DE3">
      <w:pPr>
        <w:pStyle w:val="1"/>
        <w:ind w:left="643"/>
        <w:rPr>
          <w:rFonts w:cs="Arial"/>
          <w:b w:val="0"/>
          <w:bCs w:val="0"/>
          <w:sz w:val="22"/>
          <w:szCs w:val="22"/>
        </w:rPr>
      </w:pPr>
    </w:p>
    <w:p w14:paraId="5A754ACB" w14:textId="0166B150" w:rsidR="00A35DE3" w:rsidRPr="00940E92" w:rsidRDefault="00A35DE3" w:rsidP="00A35DE3">
      <w:pPr>
        <w:pStyle w:val="1"/>
        <w:ind w:left="643"/>
        <w:rPr>
          <w:rFonts w:cs="Arial"/>
          <w:b w:val="0"/>
          <w:bCs w:val="0"/>
          <w:sz w:val="22"/>
          <w:szCs w:val="22"/>
        </w:rPr>
      </w:pPr>
      <w:r w:rsidRPr="00940E92">
        <w:rPr>
          <w:rFonts w:cs="Arial"/>
          <w:b w:val="0"/>
          <w:bCs w:val="0"/>
          <w:sz w:val="22"/>
          <w:szCs w:val="22"/>
        </w:rPr>
        <w:t>Zahteva se razpoložljivost strokovnjaka za področje javnih naročil</w:t>
      </w:r>
      <w:r w:rsidR="00221245" w:rsidRPr="00940E92">
        <w:rPr>
          <w:rFonts w:cs="Arial"/>
          <w:b w:val="0"/>
          <w:bCs w:val="0"/>
          <w:sz w:val="22"/>
          <w:szCs w:val="22"/>
        </w:rPr>
        <w:t>. N</w:t>
      </w:r>
      <w:r w:rsidRPr="00940E92">
        <w:rPr>
          <w:rFonts w:cs="Arial"/>
          <w:b w:val="0"/>
          <w:bCs w:val="0"/>
          <w:sz w:val="22"/>
          <w:szCs w:val="22"/>
        </w:rPr>
        <w:t xml:space="preserve">aloga </w:t>
      </w:r>
      <w:r w:rsidR="00221245" w:rsidRPr="00940E92">
        <w:rPr>
          <w:rFonts w:cs="Arial"/>
          <w:b w:val="0"/>
          <w:bCs w:val="0"/>
          <w:sz w:val="22"/>
          <w:szCs w:val="22"/>
        </w:rPr>
        <w:t xml:space="preserve">strokovnjaka </w:t>
      </w:r>
      <w:r w:rsidRPr="00940E92">
        <w:rPr>
          <w:rFonts w:cs="Arial"/>
          <w:b w:val="0"/>
          <w:bCs w:val="0"/>
          <w:sz w:val="22"/>
          <w:szCs w:val="22"/>
        </w:rPr>
        <w:t xml:space="preserve">je, da pred oddajo strokovnega dela razpisne </w:t>
      </w:r>
      <w:r w:rsidRPr="0087061F">
        <w:rPr>
          <w:rFonts w:cs="Arial"/>
          <w:b w:val="0"/>
          <w:bCs w:val="0"/>
          <w:sz w:val="22"/>
          <w:szCs w:val="22"/>
        </w:rPr>
        <w:t>dokumentacije</w:t>
      </w:r>
      <w:r w:rsidR="00221245" w:rsidRPr="0087061F">
        <w:rPr>
          <w:rFonts w:cs="Arial"/>
          <w:b w:val="0"/>
          <w:bCs w:val="0"/>
          <w:sz w:val="22"/>
          <w:szCs w:val="22"/>
        </w:rPr>
        <w:t xml:space="preserve"> le to predhodno pregleda in uskladi s projektno skupino</w:t>
      </w:r>
      <w:r w:rsidR="00505C44" w:rsidRPr="0087061F">
        <w:rPr>
          <w:rFonts w:cs="Arial"/>
          <w:b w:val="0"/>
          <w:bCs w:val="0"/>
          <w:sz w:val="22"/>
          <w:szCs w:val="22"/>
        </w:rPr>
        <w:t xml:space="preserve"> opredeljeno v točki 4.2.</w:t>
      </w:r>
      <w:r w:rsidR="0087061F" w:rsidRPr="0087061F" w:rsidDel="0087061F">
        <w:rPr>
          <w:rFonts w:cs="Arial"/>
          <w:b w:val="0"/>
          <w:bCs w:val="0"/>
          <w:sz w:val="22"/>
          <w:szCs w:val="22"/>
        </w:rPr>
        <w:t xml:space="preserve"> </w:t>
      </w:r>
      <w:r w:rsidR="00505C44" w:rsidRPr="0087061F">
        <w:rPr>
          <w:rFonts w:cs="Arial"/>
          <w:b w:val="0"/>
          <w:bCs w:val="0"/>
          <w:sz w:val="22"/>
          <w:szCs w:val="22"/>
        </w:rPr>
        <w:t>3</w:t>
      </w:r>
      <w:r w:rsidR="00221245" w:rsidRPr="0087061F">
        <w:rPr>
          <w:rFonts w:cs="Arial"/>
          <w:b w:val="0"/>
          <w:bCs w:val="0"/>
          <w:sz w:val="22"/>
          <w:szCs w:val="22"/>
        </w:rPr>
        <w:t>.</w:t>
      </w:r>
      <w:r w:rsidRPr="00940E92">
        <w:rPr>
          <w:rFonts w:cs="Arial"/>
          <w:b w:val="0"/>
          <w:bCs w:val="0"/>
          <w:sz w:val="22"/>
          <w:szCs w:val="22"/>
        </w:rPr>
        <w:t xml:space="preserve"> </w:t>
      </w:r>
    </w:p>
    <w:p w14:paraId="331220D7" w14:textId="59829CBD" w:rsidR="003816E7" w:rsidRPr="00940E92" w:rsidRDefault="003816E7" w:rsidP="00A35DE3">
      <w:pPr>
        <w:pStyle w:val="1"/>
        <w:ind w:left="643"/>
        <w:rPr>
          <w:rFonts w:cs="Arial"/>
          <w:b w:val="0"/>
          <w:bCs w:val="0"/>
          <w:sz w:val="22"/>
          <w:szCs w:val="22"/>
        </w:rPr>
      </w:pPr>
    </w:p>
    <w:p w14:paraId="1D6D3B13" w14:textId="77777777" w:rsidR="003816E7" w:rsidRPr="00940E92" w:rsidRDefault="003816E7" w:rsidP="003816E7">
      <w:pPr>
        <w:pStyle w:val="1"/>
        <w:ind w:left="643"/>
        <w:rPr>
          <w:rFonts w:cs="Arial"/>
          <w:b w:val="0"/>
          <w:bCs w:val="0"/>
          <w:sz w:val="22"/>
          <w:szCs w:val="22"/>
        </w:rPr>
      </w:pPr>
      <w:r w:rsidRPr="00940E92">
        <w:rPr>
          <w:rFonts w:cs="Arial"/>
          <w:b w:val="0"/>
          <w:bCs w:val="0"/>
          <w:sz w:val="22"/>
          <w:szCs w:val="22"/>
        </w:rPr>
        <w:t>Imenovani predstavnik konzultanta je kot strokovnjak s področja predmeta naročila član strokovne komisije za vodenje postopka javnega naročila. Kot član strokovne komisije je pri svojem delu dolžan uporabljati sistem e-JN za elektronsko naročanje, ki je namenjen elektronski izmenjavi dokumentov v času izvedbe postopka oddaje JN. Zadolžitve in odgovornosti članov strokovnih komisij v postopkih javnih naročil, ki jih oddaja naročnik so podrobneje opredeljene v "Poslovniku za vodenje postopkov javnih naročil", ki je objavljen na spletni strani naročnika in je sestavni del razpisne dokumentacije za predmetno naročilo.</w:t>
      </w:r>
    </w:p>
    <w:p w14:paraId="028019F4" w14:textId="77777777" w:rsidR="003816E7" w:rsidRPr="00940E92" w:rsidRDefault="003816E7" w:rsidP="003816E7">
      <w:pPr>
        <w:pStyle w:val="1"/>
        <w:ind w:left="643"/>
        <w:rPr>
          <w:rFonts w:cs="Arial"/>
          <w:b w:val="0"/>
          <w:bCs w:val="0"/>
          <w:sz w:val="22"/>
          <w:szCs w:val="22"/>
        </w:rPr>
      </w:pPr>
    </w:p>
    <w:p w14:paraId="07705526" w14:textId="6C82D536" w:rsidR="003816E7" w:rsidRPr="00940E92" w:rsidRDefault="003816E7" w:rsidP="003816E7">
      <w:pPr>
        <w:pStyle w:val="1"/>
        <w:ind w:left="643"/>
        <w:rPr>
          <w:rFonts w:cs="Arial"/>
          <w:b w:val="0"/>
          <w:bCs w:val="0"/>
          <w:sz w:val="22"/>
          <w:szCs w:val="22"/>
        </w:rPr>
      </w:pPr>
      <w:r w:rsidRPr="00940E92">
        <w:rPr>
          <w:rFonts w:cs="Arial"/>
          <w:b w:val="0"/>
          <w:bCs w:val="0"/>
          <w:sz w:val="22"/>
          <w:szCs w:val="22"/>
        </w:rPr>
        <w:t>Izvajalec mora najkasneje v 30 dneh po odpiranju ponudb pregledati ponudbeno dokumentacijo, podati poročilo o pregledu in podati predlog za poziv za dopolnitev ponudbe oz. predlog za izbor ponudnika.</w:t>
      </w:r>
    </w:p>
    <w:p w14:paraId="02C3E730" w14:textId="25834742" w:rsidR="003816E7" w:rsidRPr="00940E92" w:rsidRDefault="003816E7" w:rsidP="00A35DE3">
      <w:pPr>
        <w:pStyle w:val="1"/>
        <w:ind w:left="643"/>
        <w:rPr>
          <w:rFonts w:cs="Arial"/>
          <w:b w:val="0"/>
          <w:bCs w:val="0"/>
          <w:sz w:val="22"/>
          <w:szCs w:val="22"/>
        </w:rPr>
      </w:pPr>
    </w:p>
    <w:p w14:paraId="1BAC044A" w14:textId="2833AB1B" w:rsidR="00221245" w:rsidRPr="00940E92" w:rsidRDefault="00505C44" w:rsidP="00A35DE3">
      <w:pPr>
        <w:pStyle w:val="1"/>
        <w:ind w:left="643"/>
        <w:rPr>
          <w:rFonts w:cs="Arial"/>
          <w:b w:val="0"/>
          <w:bCs w:val="0"/>
          <w:sz w:val="22"/>
          <w:szCs w:val="22"/>
        </w:rPr>
      </w:pPr>
      <w:r w:rsidRPr="00940E92">
        <w:rPr>
          <w:rFonts w:cs="Arial"/>
          <w:b w:val="0"/>
          <w:bCs w:val="0"/>
          <w:sz w:val="22"/>
          <w:szCs w:val="22"/>
        </w:rPr>
        <w:t xml:space="preserve">Usklajen in dopolnjen strokovni del razpisne dokumentacije se preda v pregled in potrditev naročniku. Naročnik lahko dokumentacijo potrdi ali pa poda zahteve za dopolnitev in uskladitev. V kolikor naročnik pri pregledu dokumentacije evidentira večje strokovne napake in mora </w:t>
      </w:r>
      <w:r w:rsidR="009E3F29" w:rsidRPr="00940E92">
        <w:rPr>
          <w:rFonts w:cs="Arial"/>
          <w:b w:val="0"/>
          <w:bCs w:val="0"/>
          <w:sz w:val="22"/>
          <w:szCs w:val="22"/>
        </w:rPr>
        <w:t xml:space="preserve">naročnik </w:t>
      </w:r>
      <w:r w:rsidRPr="00940E92">
        <w:rPr>
          <w:rFonts w:cs="Arial"/>
          <w:b w:val="0"/>
          <w:bCs w:val="0"/>
          <w:sz w:val="22"/>
          <w:szCs w:val="22"/>
        </w:rPr>
        <w:t>na ponavljajoče se večje strokovne napake konzultanta opozoriti več kot tri (3) krat, se takšna napaka smatra kot nespoštovanje pogodbenih obveznosti</w:t>
      </w:r>
      <w:r w:rsidR="009E3F29" w:rsidRPr="00940E92">
        <w:rPr>
          <w:rFonts w:cs="Arial"/>
          <w:b w:val="0"/>
          <w:bCs w:val="0"/>
          <w:sz w:val="22"/>
          <w:szCs w:val="22"/>
        </w:rPr>
        <w:t xml:space="preserve">, izvajalcu pa obračunajo minimalni stroški dodatnega dela naročnika. </w:t>
      </w:r>
    </w:p>
    <w:p w14:paraId="007645BC" w14:textId="3E81B05F" w:rsidR="00505C44" w:rsidRPr="00940E92" w:rsidRDefault="00505C44" w:rsidP="00A35DE3">
      <w:pPr>
        <w:pStyle w:val="1"/>
        <w:ind w:left="643"/>
        <w:rPr>
          <w:rFonts w:cs="Arial"/>
          <w:b w:val="0"/>
          <w:bCs w:val="0"/>
          <w:sz w:val="22"/>
          <w:szCs w:val="22"/>
        </w:rPr>
      </w:pPr>
    </w:p>
    <w:p w14:paraId="3B790427" w14:textId="77777777" w:rsidR="00A35DE3" w:rsidRPr="00940E92" w:rsidRDefault="00A35DE3" w:rsidP="00A35DE3">
      <w:pPr>
        <w:pStyle w:val="1"/>
        <w:ind w:left="643"/>
        <w:rPr>
          <w:rFonts w:cs="Arial"/>
          <w:b w:val="0"/>
          <w:bCs w:val="0"/>
          <w:sz w:val="22"/>
          <w:szCs w:val="22"/>
        </w:rPr>
      </w:pPr>
      <w:r w:rsidRPr="00940E92">
        <w:rPr>
          <w:rFonts w:cs="Arial"/>
          <w:b w:val="0"/>
          <w:bCs w:val="0"/>
          <w:sz w:val="22"/>
          <w:szCs w:val="22"/>
        </w:rPr>
        <w:t xml:space="preserve">Na poziv in zahtevo naročnika mora projektna skupina med drugim aktivno sodelovati pri </w:t>
      </w:r>
    </w:p>
    <w:p w14:paraId="2CA12D94" w14:textId="77777777" w:rsidR="00A35DE3" w:rsidRPr="00940E92" w:rsidRDefault="00A35DE3" w:rsidP="00A35DE3">
      <w:pPr>
        <w:pStyle w:val="1"/>
        <w:ind w:left="643"/>
        <w:rPr>
          <w:rFonts w:cs="Arial"/>
          <w:b w:val="0"/>
          <w:bCs w:val="0"/>
          <w:sz w:val="22"/>
          <w:szCs w:val="22"/>
        </w:rPr>
      </w:pPr>
      <w:r w:rsidRPr="00940E92">
        <w:rPr>
          <w:rFonts w:cs="Arial"/>
          <w:b w:val="0"/>
          <w:bCs w:val="0"/>
          <w:sz w:val="22"/>
          <w:szCs w:val="22"/>
        </w:rPr>
        <w:t>-</w:t>
      </w:r>
      <w:r w:rsidRPr="00940E92">
        <w:rPr>
          <w:rFonts w:cs="Arial"/>
          <w:b w:val="0"/>
          <w:bCs w:val="0"/>
          <w:sz w:val="22"/>
          <w:szCs w:val="22"/>
        </w:rPr>
        <w:tab/>
        <w:t>pojasnjevanju izdelane razpisne dokumentacije naročniku,</w:t>
      </w:r>
    </w:p>
    <w:p w14:paraId="3E5E3F56" w14:textId="77777777" w:rsidR="00A35DE3" w:rsidRPr="00940E92" w:rsidRDefault="00A35DE3" w:rsidP="00A35DE3">
      <w:pPr>
        <w:pStyle w:val="1"/>
        <w:ind w:left="643"/>
        <w:rPr>
          <w:rFonts w:cs="Arial"/>
          <w:b w:val="0"/>
          <w:bCs w:val="0"/>
          <w:sz w:val="22"/>
          <w:szCs w:val="22"/>
        </w:rPr>
      </w:pPr>
      <w:r w:rsidRPr="00940E92">
        <w:rPr>
          <w:rFonts w:cs="Arial"/>
          <w:b w:val="0"/>
          <w:bCs w:val="0"/>
          <w:sz w:val="22"/>
          <w:szCs w:val="22"/>
        </w:rPr>
        <w:t>-</w:t>
      </w:r>
      <w:r w:rsidRPr="00940E92">
        <w:rPr>
          <w:rFonts w:cs="Arial"/>
          <w:b w:val="0"/>
          <w:bCs w:val="0"/>
          <w:sz w:val="22"/>
          <w:szCs w:val="22"/>
        </w:rPr>
        <w:tab/>
        <w:t xml:space="preserve">pri pojasnjevanju razpisne dokumentacije, </w:t>
      </w:r>
    </w:p>
    <w:p w14:paraId="40B0A567" w14:textId="77777777" w:rsidR="00A35DE3" w:rsidRPr="00940E92" w:rsidRDefault="00A35DE3" w:rsidP="00A35DE3">
      <w:pPr>
        <w:pStyle w:val="1"/>
        <w:ind w:left="643"/>
        <w:rPr>
          <w:rFonts w:cs="Arial"/>
          <w:b w:val="0"/>
          <w:bCs w:val="0"/>
          <w:sz w:val="22"/>
          <w:szCs w:val="22"/>
        </w:rPr>
      </w:pPr>
      <w:r w:rsidRPr="00940E92">
        <w:rPr>
          <w:rFonts w:cs="Arial"/>
          <w:b w:val="0"/>
          <w:bCs w:val="0"/>
          <w:sz w:val="22"/>
          <w:szCs w:val="22"/>
        </w:rPr>
        <w:t>-</w:t>
      </w:r>
      <w:r w:rsidRPr="00940E92">
        <w:rPr>
          <w:rFonts w:cs="Arial"/>
          <w:b w:val="0"/>
          <w:bCs w:val="0"/>
          <w:sz w:val="22"/>
          <w:szCs w:val="22"/>
        </w:rPr>
        <w:tab/>
        <w:t>pri preveritvi ponudb in reševanju zahtevkov za revizijo.</w:t>
      </w:r>
    </w:p>
    <w:p w14:paraId="53C62E1E" w14:textId="76FB9FA3" w:rsidR="00A35DE3" w:rsidRPr="00940E92" w:rsidDel="009E3F29" w:rsidRDefault="00A35DE3" w:rsidP="00A35DE3">
      <w:pPr>
        <w:pStyle w:val="1"/>
        <w:ind w:left="643"/>
        <w:rPr>
          <w:rFonts w:cs="Arial"/>
          <w:b w:val="0"/>
          <w:bCs w:val="0"/>
          <w:sz w:val="22"/>
          <w:szCs w:val="22"/>
        </w:rPr>
      </w:pPr>
    </w:p>
    <w:p w14:paraId="74E41C99" w14:textId="58CF21A4" w:rsidR="00A35DE3" w:rsidRPr="00940E92" w:rsidDel="009E3F29" w:rsidRDefault="00A35DE3" w:rsidP="00A35DE3">
      <w:pPr>
        <w:pStyle w:val="1"/>
        <w:ind w:left="643"/>
        <w:rPr>
          <w:rFonts w:cs="Arial"/>
          <w:b w:val="0"/>
          <w:bCs w:val="0"/>
          <w:sz w:val="22"/>
          <w:szCs w:val="22"/>
        </w:rPr>
      </w:pPr>
      <w:r w:rsidRPr="00940E92" w:rsidDel="009E3F29">
        <w:rPr>
          <w:rFonts w:cs="Arial"/>
          <w:b w:val="0"/>
          <w:bCs w:val="0"/>
          <w:sz w:val="22"/>
          <w:szCs w:val="22"/>
        </w:rPr>
        <w:t xml:space="preserve">Morebitna škoda ali dodatni stroški, ki so posledica neustrezno opravljenih nalog, za katere je konzultant zadolžen, bremenijo konzultanta in se obračunajo pri plačilu </w:t>
      </w:r>
      <w:proofErr w:type="spellStart"/>
      <w:r w:rsidRPr="00940E92" w:rsidDel="009E3F29">
        <w:rPr>
          <w:rFonts w:cs="Arial"/>
          <w:b w:val="0"/>
          <w:bCs w:val="0"/>
          <w:sz w:val="22"/>
          <w:szCs w:val="22"/>
        </w:rPr>
        <w:t>konzultantskih</w:t>
      </w:r>
      <w:proofErr w:type="spellEnd"/>
      <w:r w:rsidRPr="00940E92" w:rsidDel="009E3F29">
        <w:rPr>
          <w:rFonts w:cs="Arial"/>
          <w:b w:val="0"/>
          <w:bCs w:val="0"/>
          <w:sz w:val="22"/>
          <w:szCs w:val="22"/>
        </w:rPr>
        <w:t xml:space="preserve"> storitev. Med dodatne stroške sodijo zlasti vračilo takse in odvetniških stroškov pri revizijskih zahtevkih ter stroški zaradi dodatnega dela naročnika. Če zaradi neustrezno opravljenih nalog, za katere je konzultant zadolžen pride do razveljavitve postopka oddaje javnega naročila, se konzultantu stroški za opravljeno delo v tem postopku ne priznajo. </w:t>
      </w:r>
    </w:p>
    <w:p w14:paraId="6E2A0267" w14:textId="1D4A8911" w:rsidR="00A35DE3" w:rsidRPr="00940E92" w:rsidDel="009E3F29" w:rsidRDefault="00A35DE3" w:rsidP="00A35DE3">
      <w:pPr>
        <w:pStyle w:val="1"/>
        <w:ind w:left="643"/>
        <w:rPr>
          <w:rFonts w:cs="Arial"/>
          <w:b w:val="0"/>
          <w:bCs w:val="0"/>
          <w:sz w:val="22"/>
          <w:szCs w:val="22"/>
        </w:rPr>
      </w:pPr>
    </w:p>
    <w:p w14:paraId="5CAB2E1D" w14:textId="0D8FF5A3" w:rsidR="00A35DE3" w:rsidRPr="00940E92" w:rsidDel="009E3F29" w:rsidRDefault="00A35DE3" w:rsidP="00A35DE3">
      <w:pPr>
        <w:pStyle w:val="1"/>
        <w:ind w:left="643"/>
        <w:rPr>
          <w:rFonts w:cs="Arial"/>
          <w:b w:val="0"/>
          <w:bCs w:val="0"/>
          <w:sz w:val="22"/>
          <w:szCs w:val="22"/>
        </w:rPr>
      </w:pPr>
      <w:r w:rsidRPr="0087061F" w:rsidDel="009E3F29">
        <w:rPr>
          <w:rFonts w:cs="Arial"/>
          <w:b w:val="0"/>
          <w:bCs w:val="0"/>
          <w:sz w:val="22"/>
          <w:szCs w:val="22"/>
        </w:rPr>
        <w:t xml:space="preserve">Škodo ali dodatne stroške zaradi neustrezno opravljenih nalog konzultanta oceni </w:t>
      </w:r>
      <w:r w:rsidR="0087061F">
        <w:rPr>
          <w:rFonts w:cs="Arial"/>
          <w:b w:val="0"/>
          <w:bCs w:val="0"/>
          <w:sz w:val="22"/>
          <w:szCs w:val="22"/>
        </w:rPr>
        <w:t>naročnik.</w:t>
      </w:r>
      <w:r w:rsidRPr="0087061F" w:rsidDel="009E3F29">
        <w:rPr>
          <w:rFonts w:cs="Arial"/>
          <w:b w:val="0"/>
          <w:bCs w:val="0"/>
          <w:sz w:val="22"/>
          <w:szCs w:val="22"/>
        </w:rPr>
        <w:t xml:space="preserve"> </w:t>
      </w:r>
    </w:p>
    <w:p w14:paraId="4CF4E68A" w14:textId="77777777" w:rsidR="00B92894" w:rsidRPr="00940E92" w:rsidRDefault="00B92894" w:rsidP="00B92894">
      <w:pPr>
        <w:pStyle w:val="1"/>
        <w:ind w:left="643"/>
        <w:rPr>
          <w:rFonts w:cs="Arial"/>
          <w:sz w:val="22"/>
          <w:szCs w:val="22"/>
        </w:rPr>
      </w:pPr>
    </w:p>
    <w:p w14:paraId="2DE8D2C7" w14:textId="77777777" w:rsidR="002E1495" w:rsidRPr="00940E92" w:rsidRDefault="002E1495" w:rsidP="00B92894">
      <w:pPr>
        <w:pStyle w:val="1"/>
        <w:ind w:left="643"/>
        <w:rPr>
          <w:rFonts w:cs="Arial"/>
          <w:sz w:val="22"/>
          <w:szCs w:val="22"/>
        </w:rPr>
      </w:pPr>
    </w:p>
    <w:p w14:paraId="7C85A312" w14:textId="4A988191" w:rsidR="005A3D9F" w:rsidRPr="00940E92" w:rsidRDefault="00B92894" w:rsidP="00E9323B">
      <w:pPr>
        <w:pStyle w:val="1"/>
        <w:numPr>
          <w:ilvl w:val="1"/>
          <w:numId w:val="4"/>
        </w:numPr>
        <w:tabs>
          <w:tab w:val="left" w:pos="567"/>
        </w:tabs>
        <w:ind w:hanging="792"/>
        <w:rPr>
          <w:rFonts w:cs="Arial"/>
          <w:sz w:val="22"/>
          <w:szCs w:val="22"/>
        </w:rPr>
      </w:pPr>
      <w:r w:rsidRPr="00940E92">
        <w:rPr>
          <w:rFonts w:cs="Arial"/>
          <w:sz w:val="22"/>
          <w:szCs w:val="22"/>
        </w:rPr>
        <w:t xml:space="preserve">Obračun </w:t>
      </w:r>
      <w:proofErr w:type="spellStart"/>
      <w:r w:rsidR="00652963" w:rsidRPr="00940E92">
        <w:rPr>
          <w:rFonts w:cs="Arial"/>
          <w:sz w:val="22"/>
          <w:szCs w:val="22"/>
        </w:rPr>
        <w:t>konzultantskih</w:t>
      </w:r>
      <w:proofErr w:type="spellEnd"/>
      <w:r w:rsidR="00652963" w:rsidRPr="00940E92">
        <w:rPr>
          <w:rFonts w:cs="Arial"/>
          <w:sz w:val="22"/>
          <w:szCs w:val="22"/>
        </w:rPr>
        <w:t xml:space="preserve"> </w:t>
      </w:r>
      <w:r w:rsidRPr="00940E92">
        <w:rPr>
          <w:rFonts w:cs="Arial"/>
          <w:sz w:val="22"/>
          <w:szCs w:val="22"/>
        </w:rPr>
        <w:t xml:space="preserve">storitev </w:t>
      </w:r>
    </w:p>
    <w:p w14:paraId="4A0F859A" w14:textId="77777777" w:rsidR="00210497" w:rsidRPr="00940E92" w:rsidRDefault="00210497" w:rsidP="000F2D7F">
      <w:pPr>
        <w:pStyle w:val="1"/>
        <w:ind w:left="643"/>
        <w:rPr>
          <w:rFonts w:cs="Arial"/>
          <w:b w:val="0"/>
          <w:bCs w:val="0"/>
          <w:sz w:val="22"/>
          <w:szCs w:val="22"/>
        </w:rPr>
      </w:pPr>
    </w:p>
    <w:p w14:paraId="79E2B47D" w14:textId="57EAE546" w:rsidR="00DA3F16" w:rsidRPr="00940E92" w:rsidRDefault="00DA3F16" w:rsidP="000F2D7F">
      <w:pPr>
        <w:pStyle w:val="1"/>
        <w:ind w:left="643"/>
        <w:rPr>
          <w:rFonts w:cs="Arial"/>
          <w:b w:val="0"/>
          <w:bCs w:val="0"/>
          <w:sz w:val="22"/>
          <w:szCs w:val="22"/>
        </w:rPr>
      </w:pPr>
      <w:r w:rsidRPr="00940E92">
        <w:rPr>
          <w:rFonts w:cs="Arial"/>
          <w:b w:val="0"/>
          <w:bCs w:val="0"/>
          <w:sz w:val="22"/>
          <w:szCs w:val="22"/>
        </w:rPr>
        <w:t>Način obračun ur je opredeljen tako, da se</w:t>
      </w:r>
      <w:r w:rsidR="002E1495" w:rsidRPr="00940E92">
        <w:rPr>
          <w:rFonts w:cs="Arial"/>
          <w:b w:val="0"/>
          <w:bCs w:val="0"/>
          <w:sz w:val="22"/>
          <w:szCs w:val="22"/>
        </w:rPr>
        <w:t>:</w:t>
      </w:r>
    </w:p>
    <w:p w14:paraId="1AFF2F5A" w14:textId="1707EF4B" w:rsidR="00FD2157" w:rsidRPr="00940E92" w:rsidRDefault="00FD2157" w:rsidP="00E9323B">
      <w:pPr>
        <w:numPr>
          <w:ilvl w:val="0"/>
          <w:numId w:val="2"/>
        </w:numPr>
        <w:spacing w:line="240" w:lineRule="auto"/>
        <w:ind w:left="1134"/>
        <w:jc w:val="both"/>
        <w:rPr>
          <w:sz w:val="22"/>
          <w:szCs w:val="22"/>
        </w:rPr>
      </w:pPr>
      <w:r w:rsidRPr="00940E92">
        <w:rPr>
          <w:sz w:val="22"/>
          <w:szCs w:val="22"/>
        </w:rPr>
        <w:lastRenderedPageBreak/>
        <w:t xml:space="preserve">opravljena dela obračuna mesečno sorazmerno z obsegom izvedenih </w:t>
      </w:r>
      <w:proofErr w:type="spellStart"/>
      <w:r w:rsidRPr="00940E92">
        <w:rPr>
          <w:sz w:val="22"/>
          <w:szCs w:val="22"/>
        </w:rPr>
        <w:t>konzultantskih</w:t>
      </w:r>
      <w:proofErr w:type="spellEnd"/>
      <w:r w:rsidRPr="00940E92">
        <w:rPr>
          <w:sz w:val="22"/>
          <w:szCs w:val="22"/>
        </w:rPr>
        <w:t xml:space="preserve"> storitev, po dejansko opravljenih in s strani naročnika potrjenih količinah na predpisanih obrazcih (glej: Priloga 03 “Obračunski listi”),</w:t>
      </w:r>
    </w:p>
    <w:p w14:paraId="246F148A" w14:textId="02DD4499" w:rsidR="00DA3F16" w:rsidRPr="00940E92" w:rsidRDefault="00952EDA" w:rsidP="00E9323B">
      <w:pPr>
        <w:numPr>
          <w:ilvl w:val="0"/>
          <w:numId w:val="2"/>
        </w:numPr>
        <w:spacing w:line="240" w:lineRule="auto"/>
        <w:ind w:left="1134"/>
        <w:jc w:val="both"/>
        <w:rPr>
          <w:sz w:val="22"/>
          <w:szCs w:val="22"/>
        </w:rPr>
      </w:pPr>
      <w:r w:rsidRPr="00940E92">
        <w:rPr>
          <w:sz w:val="22"/>
          <w:szCs w:val="22"/>
        </w:rPr>
        <w:t>konzultant</w:t>
      </w:r>
      <w:r w:rsidR="00DA3F16" w:rsidRPr="00940E92">
        <w:rPr>
          <w:sz w:val="22"/>
          <w:szCs w:val="22"/>
        </w:rPr>
        <w:t xml:space="preserve"> obračuna </w:t>
      </w:r>
      <w:r w:rsidRPr="00940E92">
        <w:rPr>
          <w:sz w:val="22"/>
          <w:szCs w:val="22"/>
        </w:rPr>
        <w:t xml:space="preserve">dejansko opravljene </w:t>
      </w:r>
      <w:proofErr w:type="spellStart"/>
      <w:r w:rsidRPr="00940E92">
        <w:rPr>
          <w:sz w:val="22"/>
          <w:szCs w:val="22"/>
        </w:rPr>
        <w:t>konzultantske</w:t>
      </w:r>
      <w:proofErr w:type="spellEnd"/>
      <w:r w:rsidRPr="00940E92">
        <w:rPr>
          <w:sz w:val="22"/>
          <w:szCs w:val="22"/>
        </w:rPr>
        <w:t xml:space="preserve"> storitve po </w:t>
      </w:r>
      <w:r w:rsidR="002E066D" w:rsidRPr="00940E92">
        <w:rPr>
          <w:sz w:val="22"/>
          <w:szCs w:val="22"/>
        </w:rPr>
        <w:t>URAH</w:t>
      </w:r>
      <w:r w:rsidRPr="00940E92">
        <w:rPr>
          <w:sz w:val="22"/>
          <w:szCs w:val="22"/>
        </w:rPr>
        <w:t xml:space="preserve">, kjer je enota za obračun URA in po </w:t>
      </w:r>
      <w:r w:rsidR="00522B16" w:rsidRPr="00940E92">
        <w:rPr>
          <w:sz w:val="22"/>
          <w:szCs w:val="22"/>
        </w:rPr>
        <w:t>KOMADIH</w:t>
      </w:r>
      <w:r w:rsidR="00C00D76" w:rsidRPr="00940E92">
        <w:rPr>
          <w:sz w:val="22"/>
          <w:szCs w:val="22"/>
        </w:rPr>
        <w:t xml:space="preserve"> kjer je enota za obračun KOM</w:t>
      </w:r>
      <w:r w:rsidR="00522B16" w:rsidRPr="00940E92">
        <w:rPr>
          <w:sz w:val="22"/>
          <w:szCs w:val="22"/>
        </w:rPr>
        <w:t>,</w:t>
      </w:r>
    </w:p>
    <w:p w14:paraId="74CA1E5B" w14:textId="77777777" w:rsidR="00C44B25" w:rsidRPr="00940E92" w:rsidRDefault="00952EDA" w:rsidP="00E9323B">
      <w:pPr>
        <w:numPr>
          <w:ilvl w:val="0"/>
          <w:numId w:val="2"/>
        </w:numPr>
        <w:spacing w:line="240" w:lineRule="auto"/>
        <w:ind w:left="1134"/>
        <w:jc w:val="both"/>
        <w:rPr>
          <w:sz w:val="22"/>
          <w:szCs w:val="22"/>
        </w:rPr>
      </w:pPr>
      <w:r w:rsidRPr="00940E92">
        <w:rPr>
          <w:sz w:val="22"/>
          <w:szCs w:val="22"/>
        </w:rPr>
        <w:t xml:space="preserve">konzultant </w:t>
      </w:r>
      <w:r w:rsidRPr="00940E92">
        <w:rPr>
          <w:b/>
          <w:sz w:val="22"/>
          <w:szCs w:val="22"/>
        </w:rPr>
        <w:t>ne obračuna</w:t>
      </w:r>
      <w:r w:rsidRPr="00940E92">
        <w:rPr>
          <w:sz w:val="22"/>
          <w:szCs w:val="22"/>
        </w:rPr>
        <w:t>: letnega dopusta, časa za malico, prevoz na delo, bolniška odsotnost, materialni stroški</w:t>
      </w:r>
      <w:r w:rsidR="00522B16" w:rsidRPr="00940E92">
        <w:rPr>
          <w:sz w:val="22"/>
          <w:szCs w:val="22"/>
        </w:rPr>
        <w:t xml:space="preserve">, </w:t>
      </w:r>
      <w:r w:rsidR="009E3F29" w:rsidRPr="00940E92">
        <w:rPr>
          <w:sz w:val="22"/>
          <w:szCs w:val="22"/>
        </w:rPr>
        <w:t xml:space="preserve">stroške izobraževanja, </w:t>
      </w:r>
      <w:r w:rsidR="00522B16" w:rsidRPr="00940E92">
        <w:rPr>
          <w:sz w:val="22"/>
          <w:szCs w:val="22"/>
        </w:rPr>
        <w:t xml:space="preserve">strošek delovnega mesta </w:t>
      </w:r>
      <w:r w:rsidRPr="00940E92">
        <w:rPr>
          <w:sz w:val="22"/>
          <w:szCs w:val="22"/>
        </w:rPr>
        <w:t>ipd.</w:t>
      </w:r>
    </w:p>
    <w:p w14:paraId="3A5B9D2A" w14:textId="72B10B40" w:rsidR="00D9755C" w:rsidRPr="00940E92" w:rsidRDefault="00952EDA" w:rsidP="00E9323B">
      <w:pPr>
        <w:numPr>
          <w:ilvl w:val="0"/>
          <w:numId w:val="2"/>
        </w:numPr>
        <w:spacing w:line="240" w:lineRule="auto"/>
        <w:ind w:left="1134"/>
        <w:jc w:val="both"/>
        <w:rPr>
          <w:sz w:val="22"/>
          <w:szCs w:val="22"/>
        </w:rPr>
      </w:pPr>
      <w:r w:rsidRPr="00940E92">
        <w:rPr>
          <w:sz w:val="22"/>
          <w:szCs w:val="22"/>
        </w:rPr>
        <w:t xml:space="preserve"> </w:t>
      </w:r>
      <w:r w:rsidR="00C44B25" w:rsidRPr="00940E92">
        <w:rPr>
          <w:sz w:val="22"/>
          <w:szCs w:val="22"/>
        </w:rPr>
        <w:t xml:space="preserve">za strokovnjake z oznako S-02, </w:t>
      </w:r>
      <w:r w:rsidR="00E70254" w:rsidRPr="00940E92">
        <w:rPr>
          <w:sz w:val="22"/>
          <w:szCs w:val="22"/>
        </w:rPr>
        <w:t xml:space="preserve">S-02/OBJ, S-02/GEO, </w:t>
      </w:r>
      <w:r w:rsidR="00C44B25" w:rsidRPr="00940E92">
        <w:rPr>
          <w:sz w:val="22"/>
          <w:szCs w:val="22"/>
        </w:rPr>
        <w:t>S-03, S-04</w:t>
      </w:r>
      <w:r w:rsidR="00BD57CC" w:rsidRPr="00940E92">
        <w:rPr>
          <w:sz w:val="22"/>
          <w:szCs w:val="22"/>
        </w:rPr>
        <w:t>,</w:t>
      </w:r>
      <w:r w:rsidR="00C44B25" w:rsidRPr="00940E92">
        <w:rPr>
          <w:sz w:val="22"/>
          <w:szCs w:val="22"/>
        </w:rPr>
        <w:t xml:space="preserve"> S-09 </w:t>
      </w:r>
      <w:r w:rsidR="00BD57CC" w:rsidRPr="00940E92">
        <w:rPr>
          <w:sz w:val="22"/>
          <w:szCs w:val="22"/>
        </w:rPr>
        <w:t xml:space="preserve">in samo pri sklopu »PROJEKT OBJEKTI« tudi S-08 </w:t>
      </w:r>
      <w:r w:rsidR="00C44B25" w:rsidRPr="00940E92">
        <w:rPr>
          <w:sz w:val="22"/>
          <w:szCs w:val="22"/>
        </w:rPr>
        <w:t>se storitve deloma obračunavajo po urah, deloma po komadih glede na opravljene storitve</w:t>
      </w:r>
      <w:r w:rsidR="004808AF" w:rsidRPr="00940E92">
        <w:rPr>
          <w:sz w:val="22"/>
          <w:szCs w:val="22"/>
        </w:rPr>
        <w:t>. I</w:t>
      </w:r>
      <w:r w:rsidR="00D9755C" w:rsidRPr="00940E92">
        <w:rPr>
          <w:sz w:val="22"/>
          <w:szCs w:val="22"/>
        </w:rPr>
        <w:t>zvajalec za posameznega strokovnjaka ne more obračunati</w:t>
      </w:r>
      <w:r w:rsidR="00F22352" w:rsidRPr="00940E92">
        <w:rPr>
          <w:sz w:val="22"/>
          <w:szCs w:val="22"/>
        </w:rPr>
        <w:t xml:space="preserve"> letno</w:t>
      </w:r>
      <w:r w:rsidR="00D9755C" w:rsidRPr="00940E92">
        <w:rPr>
          <w:sz w:val="22"/>
          <w:szCs w:val="22"/>
        </w:rPr>
        <w:t xml:space="preserve"> več kot </w:t>
      </w:r>
      <w:r w:rsidR="003D407E" w:rsidRPr="00940E92">
        <w:rPr>
          <w:sz w:val="22"/>
          <w:szCs w:val="22"/>
        </w:rPr>
        <w:t>1800 h</w:t>
      </w:r>
      <w:r w:rsidR="00F22352" w:rsidRPr="00940E92">
        <w:rPr>
          <w:sz w:val="22"/>
          <w:szCs w:val="22"/>
        </w:rPr>
        <w:t xml:space="preserve">. </w:t>
      </w:r>
      <w:r w:rsidR="004808AF" w:rsidRPr="00940E92">
        <w:rPr>
          <w:sz w:val="22"/>
          <w:szCs w:val="22"/>
        </w:rPr>
        <w:t>S</w:t>
      </w:r>
      <w:r w:rsidR="00D9755C" w:rsidRPr="00940E92">
        <w:rPr>
          <w:sz w:val="22"/>
          <w:szCs w:val="22"/>
        </w:rPr>
        <w:t>podnja tabela prikazuje kvoto ur, ki se za potrebe preveritve doseganja letne kvote ur upoštevajo za vsak posamezen izdelek v primeru, kadar se storitve obračunavajo deloma po urah in deloma po komadih.</w:t>
      </w:r>
    </w:p>
    <w:p w14:paraId="329787F3" w14:textId="77777777" w:rsidR="00543786" w:rsidRPr="00940E92" w:rsidRDefault="00543786" w:rsidP="00543786">
      <w:pPr>
        <w:spacing w:line="240" w:lineRule="auto"/>
        <w:ind w:left="1134"/>
        <w:jc w:val="both"/>
      </w:pPr>
    </w:p>
    <w:tbl>
      <w:tblPr>
        <w:tblW w:w="6852" w:type="dxa"/>
        <w:tblInd w:w="1365" w:type="dxa"/>
        <w:tblCellMar>
          <w:left w:w="70" w:type="dxa"/>
          <w:right w:w="70" w:type="dxa"/>
        </w:tblCellMar>
        <w:tblLook w:val="04A0" w:firstRow="1" w:lastRow="0" w:firstColumn="1" w:lastColumn="0" w:noHBand="0" w:noVBand="1"/>
      </w:tblPr>
      <w:tblGrid>
        <w:gridCol w:w="846"/>
        <w:gridCol w:w="4872"/>
        <w:gridCol w:w="1134"/>
      </w:tblGrid>
      <w:tr w:rsidR="005120DC" w:rsidRPr="00940E92" w14:paraId="4EF14929" w14:textId="77777777" w:rsidTr="003158BB">
        <w:trPr>
          <w:trHeight w:val="312"/>
        </w:trPr>
        <w:tc>
          <w:tcPr>
            <w:tcW w:w="571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0F5BC98" w14:textId="75F07113" w:rsidR="00543786" w:rsidRPr="00940E92" w:rsidRDefault="00543786" w:rsidP="00543786">
            <w:pPr>
              <w:spacing w:line="240" w:lineRule="auto"/>
              <w:rPr>
                <w:b/>
                <w:bCs/>
                <w:lang w:eastAsia="sl-SI"/>
              </w:rPr>
            </w:pPr>
            <w:r w:rsidRPr="00940E92">
              <w:rPr>
                <w:b/>
                <w:bCs/>
                <w:lang w:eastAsia="sl-SI"/>
              </w:rPr>
              <w:t xml:space="preserve">Izdelava </w:t>
            </w:r>
            <w:r w:rsidR="00F22352" w:rsidRPr="00940E92">
              <w:rPr>
                <w:b/>
                <w:bCs/>
                <w:lang w:eastAsia="sl-SI"/>
              </w:rPr>
              <w:t>dokum</w:t>
            </w:r>
            <w:r w:rsidR="00E9323B" w:rsidRPr="00940E92">
              <w:rPr>
                <w:b/>
                <w:bCs/>
                <w:lang w:eastAsia="sl-SI"/>
              </w:rPr>
              <w:t>e</w:t>
            </w:r>
            <w:r w:rsidR="00F22352" w:rsidRPr="00940E92">
              <w:rPr>
                <w:b/>
                <w:bCs/>
                <w:lang w:eastAsia="sl-SI"/>
              </w:rPr>
              <w:t>ntacije</w:t>
            </w:r>
            <w:r w:rsidRPr="00940E92">
              <w:rPr>
                <w:b/>
                <w:bCs/>
                <w:lang w:eastAsia="sl-SI"/>
              </w:rPr>
              <w:t xml:space="preserve"> za naslednje ukrepe: </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14:paraId="0E50DB14" w14:textId="77777777" w:rsidR="00543786" w:rsidRPr="00940E92" w:rsidRDefault="00543786" w:rsidP="00543786">
            <w:pPr>
              <w:spacing w:line="240" w:lineRule="auto"/>
              <w:jc w:val="center"/>
              <w:rPr>
                <w:b/>
                <w:bCs/>
                <w:lang w:eastAsia="sl-SI"/>
              </w:rPr>
            </w:pPr>
            <w:r w:rsidRPr="00940E92">
              <w:rPr>
                <w:b/>
                <w:bCs/>
                <w:lang w:eastAsia="sl-SI"/>
              </w:rPr>
              <w:t>pavšal / št. ur</w:t>
            </w:r>
          </w:p>
        </w:tc>
      </w:tr>
      <w:tr w:rsidR="005120DC" w:rsidRPr="00940E92" w14:paraId="3A5CF863" w14:textId="77777777" w:rsidTr="003158BB">
        <w:trPr>
          <w:trHeight w:val="312"/>
        </w:trPr>
        <w:tc>
          <w:tcPr>
            <w:tcW w:w="571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9907AE5" w14:textId="77777777" w:rsidR="00543786" w:rsidRPr="00940E92" w:rsidRDefault="00543786" w:rsidP="00543786">
            <w:pPr>
              <w:spacing w:line="240" w:lineRule="auto"/>
              <w:rPr>
                <w:b/>
                <w:bCs/>
                <w:lang w:eastAsia="sl-SI"/>
              </w:rPr>
            </w:pPr>
            <w:r w:rsidRPr="00940E92">
              <w:rPr>
                <w:b/>
                <w:bCs/>
                <w:lang w:eastAsia="sl-SI"/>
              </w:rPr>
              <w:t xml:space="preserve">Investicijska dokumentacija </w:t>
            </w:r>
          </w:p>
        </w:tc>
        <w:tc>
          <w:tcPr>
            <w:tcW w:w="1134" w:type="dxa"/>
            <w:tcBorders>
              <w:top w:val="nil"/>
              <w:left w:val="nil"/>
              <w:bottom w:val="single" w:sz="4" w:space="0" w:color="auto"/>
              <w:right w:val="single" w:sz="4" w:space="0" w:color="auto"/>
            </w:tcBorders>
            <w:shd w:val="clear" w:color="000000" w:fill="F2F2F2"/>
            <w:noWrap/>
            <w:vAlign w:val="center"/>
            <w:hideMark/>
          </w:tcPr>
          <w:p w14:paraId="56C7643A" w14:textId="77777777" w:rsidR="00543786" w:rsidRPr="00940E92" w:rsidRDefault="00543786" w:rsidP="00543786">
            <w:pPr>
              <w:spacing w:line="240" w:lineRule="auto"/>
              <w:jc w:val="center"/>
              <w:rPr>
                <w:b/>
                <w:bCs/>
                <w:lang w:eastAsia="sl-SI"/>
              </w:rPr>
            </w:pPr>
            <w:r w:rsidRPr="00940E92">
              <w:rPr>
                <w:b/>
                <w:bCs/>
                <w:lang w:eastAsia="sl-SI"/>
              </w:rPr>
              <w:t> </w:t>
            </w:r>
          </w:p>
        </w:tc>
      </w:tr>
      <w:tr w:rsidR="005120DC" w:rsidRPr="00940E92" w14:paraId="1B141362" w14:textId="77777777" w:rsidTr="003158BB">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BB1B659" w14:textId="77777777" w:rsidR="00543786" w:rsidRPr="00940E92" w:rsidRDefault="00543786" w:rsidP="00543786">
            <w:pPr>
              <w:spacing w:line="240" w:lineRule="auto"/>
              <w:rPr>
                <w:lang w:eastAsia="sl-SI"/>
              </w:rPr>
            </w:pPr>
            <w:r w:rsidRPr="00940E92">
              <w:rPr>
                <w:lang w:eastAsia="sl-SI"/>
              </w:rPr>
              <w:t>A.1.</w:t>
            </w:r>
          </w:p>
        </w:tc>
        <w:tc>
          <w:tcPr>
            <w:tcW w:w="4872" w:type="dxa"/>
            <w:tcBorders>
              <w:top w:val="nil"/>
              <w:left w:val="nil"/>
              <w:bottom w:val="single" w:sz="4" w:space="0" w:color="auto"/>
              <w:right w:val="single" w:sz="4" w:space="0" w:color="auto"/>
            </w:tcBorders>
            <w:shd w:val="clear" w:color="auto" w:fill="auto"/>
            <w:vAlign w:val="center"/>
            <w:hideMark/>
          </w:tcPr>
          <w:p w14:paraId="0BAD39A5" w14:textId="2394C722" w:rsidR="00543786" w:rsidRPr="00940E92" w:rsidRDefault="005120DC" w:rsidP="00543786">
            <w:pPr>
              <w:spacing w:line="240" w:lineRule="auto"/>
              <w:rPr>
                <w:lang w:eastAsia="sl-SI"/>
              </w:rPr>
            </w:pPr>
            <w:r w:rsidRPr="00940E92">
              <w:rPr>
                <w:lang w:eastAsia="sl-SI"/>
              </w:rPr>
              <w:t>i</w:t>
            </w:r>
            <w:r w:rsidR="00543786" w:rsidRPr="00940E92">
              <w:rPr>
                <w:lang w:eastAsia="sl-SI"/>
              </w:rPr>
              <w:t xml:space="preserve">zdelava dokumentov identifikacije investicijskih projektov (DIIP) </w:t>
            </w:r>
          </w:p>
        </w:tc>
        <w:tc>
          <w:tcPr>
            <w:tcW w:w="1134" w:type="dxa"/>
            <w:tcBorders>
              <w:top w:val="nil"/>
              <w:left w:val="nil"/>
              <w:bottom w:val="single" w:sz="4" w:space="0" w:color="auto"/>
              <w:right w:val="single" w:sz="4" w:space="0" w:color="auto"/>
            </w:tcBorders>
            <w:shd w:val="clear" w:color="auto" w:fill="auto"/>
            <w:noWrap/>
            <w:vAlign w:val="center"/>
            <w:hideMark/>
          </w:tcPr>
          <w:p w14:paraId="0F892318" w14:textId="56E204D8" w:rsidR="00543786" w:rsidRPr="00940E92" w:rsidRDefault="003D407E" w:rsidP="00543786">
            <w:pPr>
              <w:spacing w:line="240" w:lineRule="auto"/>
              <w:jc w:val="center"/>
              <w:rPr>
                <w:lang w:eastAsia="sl-SI"/>
              </w:rPr>
            </w:pPr>
            <w:r w:rsidRPr="00940E92">
              <w:rPr>
                <w:lang w:eastAsia="sl-SI"/>
              </w:rPr>
              <w:t>8</w:t>
            </w:r>
          </w:p>
        </w:tc>
      </w:tr>
      <w:tr w:rsidR="005120DC" w:rsidRPr="00940E92" w14:paraId="0FECA018" w14:textId="77777777" w:rsidTr="003158BB">
        <w:trPr>
          <w:trHeight w:val="7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C384AE6" w14:textId="77777777" w:rsidR="00543786" w:rsidRPr="00940E92" w:rsidRDefault="00543786" w:rsidP="00543786">
            <w:pPr>
              <w:spacing w:line="240" w:lineRule="auto"/>
              <w:rPr>
                <w:lang w:eastAsia="sl-SI"/>
              </w:rPr>
            </w:pPr>
            <w:r w:rsidRPr="00940E92">
              <w:rPr>
                <w:lang w:eastAsia="sl-SI"/>
              </w:rPr>
              <w:t>A.2.</w:t>
            </w:r>
          </w:p>
        </w:tc>
        <w:tc>
          <w:tcPr>
            <w:tcW w:w="4872" w:type="dxa"/>
            <w:tcBorders>
              <w:top w:val="nil"/>
              <w:left w:val="nil"/>
              <w:bottom w:val="single" w:sz="4" w:space="0" w:color="auto"/>
              <w:right w:val="single" w:sz="4" w:space="0" w:color="auto"/>
            </w:tcBorders>
            <w:shd w:val="clear" w:color="auto" w:fill="auto"/>
            <w:vAlign w:val="center"/>
            <w:hideMark/>
          </w:tcPr>
          <w:p w14:paraId="469E5184" w14:textId="7B41BA4B" w:rsidR="00543786" w:rsidRPr="00940E92" w:rsidRDefault="005120DC" w:rsidP="00543786">
            <w:pPr>
              <w:spacing w:line="240" w:lineRule="auto"/>
              <w:rPr>
                <w:lang w:eastAsia="sl-SI"/>
              </w:rPr>
            </w:pPr>
            <w:r w:rsidRPr="00940E92">
              <w:rPr>
                <w:lang w:eastAsia="sl-SI"/>
              </w:rPr>
              <w:t>i</w:t>
            </w:r>
            <w:r w:rsidR="00543786" w:rsidRPr="00940E92">
              <w:rPr>
                <w:lang w:eastAsia="sl-SI"/>
              </w:rPr>
              <w:t>zdelava poročila o izvedbi investicijskih projektov oziroma poročila o zaključku investicije</w:t>
            </w:r>
          </w:p>
        </w:tc>
        <w:tc>
          <w:tcPr>
            <w:tcW w:w="1134" w:type="dxa"/>
            <w:tcBorders>
              <w:top w:val="nil"/>
              <w:left w:val="nil"/>
              <w:bottom w:val="single" w:sz="4" w:space="0" w:color="auto"/>
              <w:right w:val="single" w:sz="4" w:space="0" w:color="auto"/>
            </w:tcBorders>
            <w:shd w:val="clear" w:color="auto" w:fill="auto"/>
            <w:noWrap/>
            <w:vAlign w:val="center"/>
            <w:hideMark/>
          </w:tcPr>
          <w:p w14:paraId="42AA0773" w14:textId="77777777" w:rsidR="00543786" w:rsidRPr="00940E92" w:rsidRDefault="00543786" w:rsidP="00543786">
            <w:pPr>
              <w:spacing w:line="240" w:lineRule="auto"/>
              <w:jc w:val="center"/>
              <w:rPr>
                <w:lang w:eastAsia="sl-SI"/>
              </w:rPr>
            </w:pPr>
            <w:r w:rsidRPr="00940E92">
              <w:rPr>
                <w:lang w:eastAsia="sl-SI"/>
              </w:rPr>
              <w:t>4</w:t>
            </w:r>
          </w:p>
        </w:tc>
      </w:tr>
      <w:tr w:rsidR="005120DC" w:rsidRPr="00940E92" w14:paraId="597D1E2E" w14:textId="77777777" w:rsidTr="003158BB">
        <w:trPr>
          <w:trHeight w:val="48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3C67FFB" w14:textId="77777777" w:rsidR="00543786" w:rsidRPr="00940E92" w:rsidRDefault="00543786" w:rsidP="00543786">
            <w:pPr>
              <w:spacing w:line="240" w:lineRule="auto"/>
              <w:rPr>
                <w:lang w:eastAsia="sl-SI"/>
              </w:rPr>
            </w:pPr>
            <w:r w:rsidRPr="00940E92">
              <w:rPr>
                <w:lang w:eastAsia="sl-SI"/>
              </w:rPr>
              <w:t>A.3.</w:t>
            </w:r>
          </w:p>
        </w:tc>
        <w:tc>
          <w:tcPr>
            <w:tcW w:w="4872" w:type="dxa"/>
            <w:tcBorders>
              <w:top w:val="nil"/>
              <w:left w:val="nil"/>
              <w:bottom w:val="single" w:sz="4" w:space="0" w:color="auto"/>
              <w:right w:val="single" w:sz="4" w:space="0" w:color="auto"/>
            </w:tcBorders>
            <w:shd w:val="clear" w:color="auto" w:fill="auto"/>
            <w:vAlign w:val="center"/>
            <w:hideMark/>
          </w:tcPr>
          <w:p w14:paraId="712869B1" w14:textId="58186B4D" w:rsidR="00543786" w:rsidRPr="00940E92" w:rsidRDefault="005120DC" w:rsidP="00543786">
            <w:pPr>
              <w:spacing w:line="240" w:lineRule="auto"/>
              <w:rPr>
                <w:lang w:eastAsia="sl-SI"/>
              </w:rPr>
            </w:pPr>
            <w:r w:rsidRPr="00940E92">
              <w:rPr>
                <w:lang w:eastAsia="sl-SI"/>
              </w:rPr>
              <w:t>i</w:t>
            </w:r>
            <w:r w:rsidR="00543786" w:rsidRPr="00940E92">
              <w:rPr>
                <w:lang w:eastAsia="sl-SI"/>
              </w:rPr>
              <w:t xml:space="preserve">zdelava poročil o učinkih investicije za investicijske projekte </w:t>
            </w:r>
          </w:p>
        </w:tc>
        <w:tc>
          <w:tcPr>
            <w:tcW w:w="1134" w:type="dxa"/>
            <w:tcBorders>
              <w:top w:val="nil"/>
              <w:left w:val="nil"/>
              <w:bottom w:val="single" w:sz="4" w:space="0" w:color="auto"/>
              <w:right w:val="single" w:sz="4" w:space="0" w:color="auto"/>
            </w:tcBorders>
            <w:shd w:val="clear" w:color="auto" w:fill="auto"/>
            <w:noWrap/>
            <w:vAlign w:val="center"/>
            <w:hideMark/>
          </w:tcPr>
          <w:p w14:paraId="366B9D45" w14:textId="4147C3FC" w:rsidR="00543786" w:rsidRPr="00940E92" w:rsidRDefault="003D407E" w:rsidP="00543786">
            <w:pPr>
              <w:spacing w:line="240" w:lineRule="auto"/>
              <w:jc w:val="center"/>
              <w:rPr>
                <w:lang w:eastAsia="sl-SI"/>
              </w:rPr>
            </w:pPr>
            <w:r w:rsidRPr="00940E92">
              <w:rPr>
                <w:lang w:eastAsia="sl-SI"/>
              </w:rPr>
              <w:t>8</w:t>
            </w:r>
          </w:p>
        </w:tc>
      </w:tr>
      <w:tr w:rsidR="005120DC" w:rsidRPr="00940E92" w14:paraId="6BE852DE" w14:textId="77777777" w:rsidTr="003158BB">
        <w:trPr>
          <w:trHeight w:val="480"/>
        </w:trPr>
        <w:tc>
          <w:tcPr>
            <w:tcW w:w="846" w:type="dxa"/>
            <w:tcBorders>
              <w:top w:val="nil"/>
              <w:left w:val="single" w:sz="4" w:space="0" w:color="auto"/>
              <w:bottom w:val="single" w:sz="4" w:space="0" w:color="auto"/>
              <w:right w:val="single" w:sz="4" w:space="0" w:color="auto"/>
            </w:tcBorders>
            <w:shd w:val="clear" w:color="auto" w:fill="auto"/>
            <w:vAlign w:val="center"/>
          </w:tcPr>
          <w:p w14:paraId="1CCD26BC" w14:textId="5DFA2347" w:rsidR="003D407E" w:rsidRPr="00940E92" w:rsidRDefault="003D407E" w:rsidP="00543786">
            <w:pPr>
              <w:spacing w:line="240" w:lineRule="auto"/>
              <w:rPr>
                <w:lang w:eastAsia="sl-SI"/>
              </w:rPr>
            </w:pPr>
            <w:r w:rsidRPr="00940E92">
              <w:rPr>
                <w:lang w:eastAsia="sl-SI"/>
              </w:rPr>
              <w:t>A.4</w:t>
            </w:r>
          </w:p>
        </w:tc>
        <w:tc>
          <w:tcPr>
            <w:tcW w:w="4872" w:type="dxa"/>
            <w:tcBorders>
              <w:top w:val="nil"/>
              <w:left w:val="nil"/>
              <w:bottom w:val="single" w:sz="4" w:space="0" w:color="auto"/>
              <w:right w:val="single" w:sz="4" w:space="0" w:color="auto"/>
            </w:tcBorders>
            <w:shd w:val="clear" w:color="auto" w:fill="auto"/>
            <w:vAlign w:val="center"/>
          </w:tcPr>
          <w:p w14:paraId="0553B651" w14:textId="1C6B8EA1" w:rsidR="003D407E" w:rsidRPr="00940E92" w:rsidRDefault="005120DC" w:rsidP="003158BB">
            <w:pPr>
              <w:spacing w:line="240" w:lineRule="auto"/>
              <w:rPr>
                <w:lang w:eastAsia="sl-SI"/>
              </w:rPr>
            </w:pPr>
            <w:r w:rsidRPr="00940E92">
              <w:t>i</w:t>
            </w:r>
            <w:r w:rsidR="00F22352" w:rsidRPr="00940E92">
              <w:t xml:space="preserve">zdelava </w:t>
            </w:r>
            <w:r w:rsidR="00C40D05" w:rsidRPr="00940E92">
              <w:t xml:space="preserve">projektnih nalog za </w:t>
            </w:r>
            <w:r w:rsidR="00F22352" w:rsidRPr="00940E92">
              <w:t>predinvesticijske zasnove (PIZ)</w:t>
            </w:r>
          </w:p>
        </w:tc>
        <w:tc>
          <w:tcPr>
            <w:tcW w:w="1134" w:type="dxa"/>
            <w:tcBorders>
              <w:top w:val="nil"/>
              <w:left w:val="nil"/>
              <w:bottom w:val="single" w:sz="4" w:space="0" w:color="auto"/>
              <w:right w:val="single" w:sz="4" w:space="0" w:color="auto"/>
            </w:tcBorders>
            <w:shd w:val="clear" w:color="auto" w:fill="auto"/>
            <w:noWrap/>
            <w:vAlign w:val="center"/>
          </w:tcPr>
          <w:p w14:paraId="778607DB" w14:textId="25A0E233" w:rsidR="003D407E" w:rsidRPr="00940E92" w:rsidRDefault="003D407E" w:rsidP="00543786">
            <w:pPr>
              <w:spacing w:line="240" w:lineRule="auto"/>
              <w:jc w:val="center"/>
              <w:rPr>
                <w:lang w:eastAsia="sl-SI"/>
              </w:rPr>
            </w:pPr>
            <w:r w:rsidRPr="00940E92">
              <w:rPr>
                <w:lang w:eastAsia="sl-SI"/>
              </w:rPr>
              <w:t>8</w:t>
            </w:r>
          </w:p>
        </w:tc>
      </w:tr>
      <w:tr w:rsidR="005120DC" w:rsidRPr="00940E92" w14:paraId="180CE6CA" w14:textId="77777777" w:rsidTr="00654897">
        <w:trPr>
          <w:trHeight w:val="480"/>
        </w:trPr>
        <w:tc>
          <w:tcPr>
            <w:tcW w:w="846" w:type="dxa"/>
            <w:tcBorders>
              <w:top w:val="nil"/>
              <w:left w:val="single" w:sz="4" w:space="0" w:color="auto"/>
              <w:bottom w:val="single" w:sz="4" w:space="0" w:color="auto"/>
              <w:right w:val="single" w:sz="4" w:space="0" w:color="auto"/>
            </w:tcBorders>
            <w:shd w:val="clear" w:color="auto" w:fill="auto"/>
            <w:vAlign w:val="center"/>
          </w:tcPr>
          <w:p w14:paraId="2ADAD0DF" w14:textId="77777777" w:rsidR="003158BB" w:rsidRPr="00940E92" w:rsidRDefault="003158BB" w:rsidP="00654897">
            <w:pPr>
              <w:spacing w:line="240" w:lineRule="auto"/>
              <w:rPr>
                <w:lang w:eastAsia="sl-SI"/>
              </w:rPr>
            </w:pPr>
            <w:r w:rsidRPr="00940E92">
              <w:rPr>
                <w:lang w:eastAsia="sl-SI"/>
              </w:rPr>
              <w:t>A.5</w:t>
            </w:r>
          </w:p>
        </w:tc>
        <w:tc>
          <w:tcPr>
            <w:tcW w:w="4872" w:type="dxa"/>
            <w:tcBorders>
              <w:top w:val="nil"/>
              <w:left w:val="nil"/>
              <w:bottom w:val="single" w:sz="4" w:space="0" w:color="auto"/>
              <w:right w:val="single" w:sz="4" w:space="0" w:color="auto"/>
            </w:tcBorders>
            <w:shd w:val="clear" w:color="auto" w:fill="auto"/>
            <w:vAlign w:val="center"/>
          </w:tcPr>
          <w:p w14:paraId="354A1C3B" w14:textId="1AA86955" w:rsidR="003158BB" w:rsidRPr="00940E92" w:rsidRDefault="005120DC" w:rsidP="003158BB">
            <w:pPr>
              <w:spacing w:line="240" w:lineRule="auto"/>
              <w:rPr>
                <w:lang w:eastAsia="sl-SI"/>
              </w:rPr>
            </w:pPr>
            <w:r w:rsidRPr="00940E92">
              <w:t>i</w:t>
            </w:r>
            <w:r w:rsidR="003158BB" w:rsidRPr="00940E92">
              <w:t>zdelava projektnih nalog za investicijski program (INV-P)</w:t>
            </w:r>
          </w:p>
        </w:tc>
        <w:tc>
          <w:tcPr>
            <w:tcW w:w="1134" w:type="dxa"/>
            <w:tcBorders>
              <w:top w:val="nil"/>
              <w:left w:val="nil"/>
              <w:bottom w:val="single" w:sz="4" w:space="0" w:color="auto"/>
              <w:right w:val="single" w:sz="4" w:space="0" w:color="auto"/>
            </w:tcBorders>
            <w:shd w:val="clear" w:color="auto" w:fill="auto"/>
            <w:noWrap/>
            <w:vAlign w:val="center"/>
          </w:tcPr>
          <w:p w14:paraId="7729C238" w14:textId="77777777" w:rsidR="003158BB" w:rsidRPr="00940E92" w:rsidRDefault="003158BB" w:rsidP="00654897">
            <w:pPr>
              <w:spacing w:line="240" w:lineRule="auto"/>
              <w:jc w:val="center"/>
              <w:rPr>
                <w:lang w:eastAsia="sl-SI"/>
              </w:rPr>
            </w:pPr>
            <w:r w:rsidRPr="00940E92">
              <w:rPr>
                <w:lang w:eastAsia="sl-SI"/>
              </w:rPr>
              <w:t>8</w:t>
            </w:r>
          </w:p>
        </w:tc>
      </w:tr>
      <w:tr w:rsidR="005120DC" w:rsidRPr="00940E92" w14:paraId="1485CF9E" w14:textId="77777777" w:rsidTr="003158BB">
        <w:trPr>
          <w:trHeight w:val="480"/>
        </w:trPr>
        <w:tc>
          <w:tcPr>
            <w:tcW w:w="846" w:type="dxa"/>
            <w:tcBorders>
              <w:top w:val="nil"/>
              <w:left w:val="single" w:sz="4" w:space="0" w:color="auto"/>
              <w:bottom w:val="single" w:sz="4" w:space="0" w:color="auto"/>
              <w:right w:val="single" w:sz="4" w:space="0" w:color="auto"/>
            </w:tcBorders>
            <w:shd w:val="clear" w:color="auto" w:fill="auto"/>
            <w:vAlign w:val="center"/>
          </w:tcPr>
          <w:p w14:paraId="7EDE2C48" w14:textId="60F504A3" w:rsidR="003D407E" w:rsidRPr="00940E92" w:rsidRDefault="003D407E" w:rsidP="00543786">
            <w:pPr>
              <w:spacing w:line="240" w:lineRule="auto"/>
              <w:rPr>
                <w:lang w:eastAsia="sl-SI"/>
              </w:rPr>
            </w:pPr>
            <w:r w:rsidRPr="00940E92">
              <w:rPr>
                <w:lang w:eastAsia="sl-SI"/>
              </w:rPr>
              <w:t>A.</w:t>
            </w:r>
            <w:r w:rsidR="003158BB" w:rsidRPr="00940E92">
              <w:rPr>
                <w:lang w:eastAsia="sl-SI"/>
              </w:rPr>
              <w:t>6</w:t>
            </w:r>
          </w:p>
        </w:tc>
        <w:tc>
          <w:tcPr>
            <w:tcW w:w="4872" w:type="dxa"/>
            <w:tcBorders>
              <w:top w:val="nil"/>
              <w:left w:val="nil"/>
              <w:bottom w:val="single" w:sz="4" w:space="0" w:color="auto"/>
              <w:right w:val="single" w:sz="4" w:space="0" w:color="auto"/>
            </w:tcBorders>
            <w:shd w:val="clear" w:color="auto" w:fill="auto"/>
            <w:vAlign w:val="center"/>
          </w:tcPr>
          <w:p w14:paraId="2C55B175" w14:textId="595DA030" w:rsidR="003D407E" w:rsidRPr="00940E92" w:rsidRDefault="005120DC" w:rsidP="003158BB">
            <w:pPr>
              <w:spacing w:line="240" w:lineRule="auto"/>
              <w:rPr>
                <w:lang w:eastAsia="sl-SI"/>
              </w:rPr>
            </w:pPr>
            <w:r w:rsidRPr="00940E92">
              <w:t>i</w:t>
            </w:r>
            <w:r w:rsidR="00F22352" w:rsidRPr="00940E92">
              <w:t xml:space="preserve">zdelava </w:t>
            </w:r>
            <w:r w:rsidR="00C40D05" w:rsidRPr="00940E92">
              <w:t xml:space="preserve">projektnih nalog </w:t>
            </w:r>
            <w:r w:rsidR="003158BB" w:rsidRPr="00940E92">
              <w:t>za analizo stroškov in koristi investicijskih projektov</w:t>
            </w:r>
            <w:r w:rsidR="005B4313" w:rsidRPr="00940E92">
              <w:t xml:space="preserve"> (CBA)</w:t>
            </w:r>
          </w:p>
        </w:tc>
        <w:tc>
          <w:tcPr>
            <w:tcW w:w="1134" w:type="dxa"/>
            <w:tcBorders>
              <w:top w:val="nil"/>
              <w:left w:val="nil"/>
              <w:bottom w:val="single" w:sz="4" w:space="0" w:color="auto"/>
              <w:right w:val="single" w:sz="4" w:space="0" w:color="auto"/>
            </w:tcBorders>
            <w:shd w:val="clear" w:color="auto" w:fill="auto"/>
            <w:noWrap/>
            <w:vAlign w:val="center"/>
          </w:tcPr>
          <w:p w14:paraId="6E858D2C" w14:textId="68AC0B03" w:rsidR="003D407E" w:rsidRPr="00940E92" w:rsidRDefault="003D407E" w:rsidP="00543786">
            <w:pPr>
              <w:spacing w:line="240" w:lineRule="auto"/>
              <w:jc w:val="center"/>
              <w:rPr>
                <w:lang w:eastAsia="sl-SI"/>
              </w:rPr>
            </w:pPr>
            <w:r w:rsidRPr="00940E92">
              <w:rPr>
                <w:lang w:eastAsia="sl-SI"/>
              </w:rPr>
              <w:t>8</w:t>
            </w:r>
          </w:p>
        </w:tc>
      </w:tr>
      <w:tr w:rsidR="005120DC" w:rsidRPr="00940E92" w14:paraId="40C8B21C" w14:textId="77777777" w:rsidTr="003158BB">
        <w:trPr>
          <w:trHeight w:val="312"/>
        </w:trPr>
        <w:tc>
          <w:tcPr>
            <w:tcW w:w="571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FFBBACE" w14:textId="77777777" w:rsidR="00543786" w:rsidRPr="00940E92" w:rsidRDefault="00543786" w:rsidP="00543786">
            <w:pPr>
              <w:spacing w:line="240" w:lineRule="auto"/>
              <w:rPr>
                <w:b/>
                <w:bCs/>
                <w:lang w:eastAsia="sl-SI"/>
              </w:rPr>
            </w:pPr>
            <w:r w:rsidRPr="00940E92">
              <w:rPr>
                <w:b/>
                <w:bCs/>
                <w:lang w:eastAsia="sl-SI"/>
              </w:rPr>
              <w:t xml:space="preserve">Izdelava projektnih nalog za naslednje ukrepe: </w:t>
            </w:r>
          </w:p>
        </w:tc>
        <w:tc>
          <w:tcPr>
            <w:tcW w:w="1134" w:type="dxa"/>
            <w:tcBorders>
              <w:top w:val="nil"/>
              <w:left w:val="nil"/>
              <w:bottom w:val="single" w:sz="4" w:space="0" w:color="auto"/>
              <w:right w:val="single" w:sz="4" w:space="0" w:color="auto"/>
            </w:tcBorders>
            <w:shd w:val="clear" w:color="000000" w:fill="F2F2F2"/>
            <w:noWrap/>
            <w:vAlign w:val="center"/>
            <w:hideMark/>
          </w:tcPr>
          <w:p w14:paraId="673A407C" w14:textId="77777777" w:rsidR="00543786" w:rsidRPr="00940E92" w:rsidRDefault="00543786" w:rsidP="00543786">
            <w:pPr>
              <w:spacing w:line="240" w:lineRule="auto"/>
              <w:jc w:val="center"/>
              <w:rPr>
                <w:lang w:eastAsia="sl-SI"/>
              </w:rPr>
            </w:pPr>
            <w:r w:rsidRPr="00940E92">
              <w:rPr>
                <w:lang w:eastAsia="sl-SI"/>
              </w:rPr>
              <w:t> </w:t>
            </w:r>
          </w:p>
        </w:tc>
      </w:tr>
      <w:tr w:rsidR="005120DC" w:rsidRPr="00940E92" w14:paraId="756C97E3" w14:textId="77777777" w:rsidTr="003158BB">
        <w:trPr>
          <w:trHeight w:val="312"/>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E65A693" w14:textId="77777777" w:rsidR="00543786" w:rsidRPr="00940E92" w:rsidRDefault="00543786" w:rsidP="00543786">
            <w:pPr>
              <w:spacing w:line="240" w:lineRule="auto"/>
              <w:rPr>
                <w:lang w:eastAsia="sl-SI"/>
              </w:rPr>
            </w:pPr>
            <w:r w:rsidRPr="00940E92">
              <w:rPr>
                <w:lang w:eastAsia="sl-SI"/>
              </w:rPr>
              <w:t>B.1.</w:t>
            </w:r>
          </w:p>
        </w:tc>
        <w:tc>
          <w:tcPr>
            <w:tcW w:w="4872" w:type="dxa"/>
            <w:tcBorders>
              <w:top w:val="nil"/>
              <w:left w:val="nil"/>
              <w:bottom w:val="single" w:sz="4" w:space="0" w:color="auto"/>
              <w:right w:val="single" w:sz="4" w:space="0" w:color="auto"/>
            </w:tcBorders>
            <w:shd w:val="clear" w:color="auto" w:fill="auto"/>
            <w:vAlign w:val="center"/>
            <w:hideMark/>
          </w:tcPr>
          <w:p w14:paraId="4CB43D67" w14:textId="253835A3" w:rsidR="00321CDA" w:rsidRPr="00940E92" w:rsidRDefault="00543786" w:rsidP="00543786">
            <w:pPr>
              <w:spacing w:line="240" w:lineRule="auto"/>
              <w:rPr>
                <w:lang w:eastAsia="sl-SI"/>
              </w:rPr>
            </w:pPr>
            <w:r w:rsidRPr="00940E92">
              <w:rPr>
                <w:lang w:eastAsia="sl-SI"/>
              </w:rPr>
              <w:t>novogradnje (NOVO)</w:t>
            </w:r>
            <w:r w:rsidR="00321CDA" w:rsidRPr="00940E92">
              <w:rPr>
                <w:lang w:eastAsia="sl-SI"/>
              </w:rPr>
              <w:t>, kolesarske povezave (KOLE)</w:t>
            </w:r>
          </w:p>
        </w:tc>
        <w:tc>
          <w:tcPr>
            <w:tcW w:w="1134" w:type="dxa"/>
            <w:tcBorders>
              <w:top w:val="nil"/>
              <w:left w:val="nil"/>
              <w:bottom w:val="single" w:sz="4" w:space="0" w:color="auto"/>
              <w:right w:val="single" w:sz="4" w:space="0" w:color="auto"/>
            </w:tcBorders>
            <w:shd w:val="clear" w:color="auto" w:fill="auto"/>
            <w:noWrap/>
            <w:vAlign w:val="bottom"/>
            <w:hideMark/>
          </w:tcPr>
          <w:p w14:paraId="39A476C1" w14:textId="2CDE4D09" w:rsidR="00543786" w:rsidRPr="00940E92" w:rsidRDefault="003D407E" w:rsidP="00543786">
            <w:pPr>
              <w:spacing w:line="240" w:lineRule="auto"/>
              <w:jc w:val="center"/>
              <w:rPr>
                <w:lang w:eastAsia="sl-SI"/>
              </w:rPr>
            </w:pPr>
            <w:r w:rsidRPr="00940E92">
              <w:rPr>
                <w:lang w:eastAsia="sl-SI"/>
              </w:rPr>
              <w:t>40</w:t>
            </w:r>
          </w:p>
        </w:tc>
      </w:tr>
      <w:tr w:rsidR="005120DC" w:rsidRPr="00940E92" w14:paraId="4F9C4C62" w14:textId="77777777" w:rsidTr="003158BB">
        <w:trPr>
          <w:trHeight w:val="312"/>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20BCE22" w14:textId="77777777" w:rsidR="00543786" w:rsidRPr="00940E92" w:rsidRDefault="00543786" w:rsidP="00543786">
            <w:pPr>
              <w:spacing w:line="240" w:lineRule="auto"/>
              <w:rPr>
                <w:lang w:eastAsia="sl-SI"/>
              </w:rPr>
            </w:pPr>
            <w:r w:rsidRPr="00940E92">
              <w:rPr>
                <w:lang w:eastAsia="sl-SI"/>
              </w:rPr>
              <w:t>B.2.</w:t>
            </w:r>
          </w:p>
        </w:tc>
        <w:tc>
          <w:tcPr>
            <w:tcW w:w="4872" w:type="dxa"/>
            <w:tcBorders>
              <w:top w:val="nil"/>
              <w:left w:val="nil"/>
              <w:bottom w:val="single" w:sz="4" w:space="0" w:color="auto"/>
              <w:right w:val="single" w:sz="4" w:space="0" w:color="auto"/>
            </w:tcBorders>
            <w:shd w:val="clear" w:color="auto" w:fill="auto"/>
            <w:vAlign w:val="center"/>
            <w:hideMark/>
          </w:tcPr>
          <w:p w14:paraId="79EFD320" w14:textId="77777777" w:rsidR="00543786" w:rsidRPr="00940E92" w:rsidRDefault="00543786" w:rsidP="00543786">
            <w:pPr>
              <w:spacing w:line="240" w:lineRule="auto"/>
              <w:rPr>
                <w:lang w:eastAsia="sl-SI"/>
              </w:rPr>
            </w:pPr>
            <w:r w:rsidRPr="00940E92">
              <w:rPr>
                <w:lang w:eastAsia="sl-SI"/>
              </w:rPr>
              <w:t>obvoznice (OBVO)</w:t>
            </w:r>
          </w:p>
        </w:tc>
        <w:tc>
          <w:tcPr>
            <w:tcW w:w="1134" w:type="dxa"/>
            <w:tcBorders>
              <w:top w:val="nil"/>
              <w:left w:val="nil"/>
              <w:bottom w:val="single" w:sz="4" w:space="0" w:color="auto"/>
              <w:right w:val="single" w:sz="4" w:space="0" w:color="auto"/>
            </w:tcBorders>
            <w:shd w:val="clear" w:color="auto" w:fill="auto"/>
            <w:noWrap/>
            <w:vAlign w:val="bottom"/>
            <w:hideMark/>
          </w:tcPr>
          <w:p w14:paraId="00837E98" w14:textId="77B6E356" w:rsidR="00543786" w:rsidRPr="00940E92" w:rsidRDefault="003D407E" w:rsidP="00543786">
            <w:pPr>
              <w:spacing w:line="240" w:lineRule="auto"/>
              <w:jc w:val="center"/>
              <w:rPr>
                <w:lang w:eastAsia="sl-SI"/>
              </w:rPr>
            </w:pPr>
            <w:r w:rsidRPr="00940E92">
              <w:rPr>
                <w:lang w:eastAsia="sl-SI"/>
              </w:rPr>
              <w:t>32</w:t>
            </w:r>
          </w:p>
        </w:tc>
      </w:tr>
      <w:tr w:rsidR="005120DC" w:rsidRPr="00940E92" w14:paraId="0E4544DB" w14:textId="77777777" w:rsidTr="003158BB">
        <w:trPr>
          <w:trHeight w:val="312"/>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A2B2A2A" w14:textId="77777777" w:rsidR="00543786" w:rsidRPr="00940E92" w:rsidRDefault="00543786" w:rsidP="00543786">
            <w:pPr>
              <w:spacing w:line="240" w:lineRule="auto"/>
              <w:rPr>
                <w:lang w:eastAsia="sl-SI"/>
              </w:rPr>
            </w:pPr>
            <w:r w:rsidRPr="00940E92">
              <w:rPr>
                <w:lang w:eastAsia="sl-SI"/>
              </w:rPr>
              <w:t xml:space="preserve">B.3. </w:t>
            </w:r>
          </w:p>
        </w:tc>
        <w:tc>
          <w:tcPr>
            <w:tcW w:w="4872" w:type="dxa"/>
            <w:tcBorders>
              <w:top w:val="nil"/>
              <w:left w:val="nil"/>
              <w:bottom w:val="single" w:sz="4" w:space="0" w:color="auto"/>
              <w:right w:val="single" w:sz="4" w:space="0" w:color="auto"/>
            </w:tcBorders>
            <w:shd w:val="clear" w:color="auto" w:fill="auto"/>
            <w:vAlign w:val="center"/>
            <w:hideMark/>
          </w:tcPr>
          <w:p w14:paraId="24FD550B" w14:textId="17EF3093" w:rsidR="00543786" w:rsidRPr="00940E92" w:rsidRDefault="003158BB" w:rsidP="00543786">
            <w:pPr>
              <w:spacing w:line="240" w:lineRule="auto"/>
              <w:rPr>
                <w:lang w:eastAsia="sl-SI"/>
              </w:rPr>
            </w:pPr>
            <w:r w:rsidRPr="00940E92">
              <w:rPr>
                <w:lang w:eastAsia="sl-SI"/>
              </w:rPr>
              <w:t>novogradnje premostitvenih objektov (OBJN), nadomestne gradnje premostitvenih objektov (OBJD)</w:t>
            </w:r>
          </w:p>
        </w:tc>
        <w:tc>
          <w:tcPr>
            <w:tcW w:w="1134" w:type="dxa"/>
            <w:tcBorders>
              <w:top w:val="nil"/>
              <w:left w:val="nil"/>
              <w:bottom w:val="single" w:sz="4" w:space="0" w:color="auto"/>
              <w:right w:val="single" w:sz="4" w:space="0" w:color="auto"/>
            </w:tcBorders>
            <w:shd w:val="clear" w:color="auto" w:fill="auto"/>
            <w:noWrap/>
            <w:vAlign w:val="bottom"/>
            <w:hideMark/>
          </w:tcPr>
          <w:p w14:paraId="25B43AEC" w14:textId="7AFE5F5B" w:rsidR="00543786" w:rsidRPr="00940E92" w:rsidRDefault="003D407E" w:rsidP="00543786">
            <w:pPr>
              <w:spacing w:line="240" w:lineRule="auto"/>
              <w:jc w:val="center"/>
              <w:rPr>
                <w:lang w:eastAsia="sl-SI"/>
              </w:rPr>
            </w:pPr>
            <w:r w:rsidRPr="00940E92">
              <w:rPr>
                <w:lang w:eastAsia="sl-SI"/>
              </w:rPr>
              <w:t>24</w:t>
            </w:r>
          </w:p>
        </w:tc>
      </w:tr>
      <w:tr w:rsidR="005120DC" w:rsidRPr="00940E92" w14:paraId="7763C6B2" w14:textId="77777777" w:rsidTr="003158BB">
        <w:trPr>
          <w:trHeight w:val="312"/>
        </w:trPr>
        <w:tc>
          <w:tcPr>
            <w:tcW w:w="571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26F463A" w14:textId="77777777" w:rsidR="00543786" w:rsidRPr="00940E92" w:rsidRDefault="00543786" w:rsidP="00543786">
            <w:pPr>
              <w:spacing w:line="240" w:lineRule="auto"/>
              <w:rPr>
                <w:b/>
                <w:bCs/>
                <w:lang w:eastAsia="sl-SI"/>
              </w:rPr>
            </w:pPr>
            <w:r w:rsidRPr="00940E92">
              <w:rPr>
                <w:b/>
                <w:bCs/>
                <w:lang w:eastAsia="sl-SI"/>
              </w:rPr>
              <w:t xml:space="preserve">Izdelava projektnih nalog za naslednje ukrepe: </w:t>
            </w:r>
          </w:p>
        </w:tc>
        <w:tc>
          <w:tcPr>
            <w:tcW w:w="1134" w:type="dxa"/>
            <w:tcBorders>
              <w:top w:val="nil"/>
              <w:left w:val="nil"/>
              <w:bottom w:val="single" w:sz="4" w:space="0" w:color="auto"/>
              <w:right w:val="single" w:sz="4" w:space="0" w:color="auto"/>
            </w:tcBorders>
            <w:shd w:val="clear" w:color="000000" w:fill="F2F2F2"/>
            <w:noWrap/>
            <w:vAlign w:val="bottom"/>
            <w:hideMark/>
          </w:tcPr>
          <w:p w14:paraId="51E5C92E" w14:textId="77777777" w:rsidR="00543786" w:rsidRPr="00940E92" w:rsidRDefault="00543786" w:rsidP="00543786">
            <w:pPr>
              <w:spacing w:line="240" w:lineRule="auto"/>
              <w:jc w:val="center"/>
              <w:rPr>
                <w:lang w:eastAsia="sl-SI"/>
              </w:rPr>
            </w:pPr>
            <w:r w:rsidRPr="00940E92">
              <w:rPr>
                <w:lang w:eastAsia="sl-SI"/>
              </w:rPr>
              <w:t> </w:t>
            </w:r>
          </w:p>
        </w:tc>
      </w:tr>
      <w:tr w:rsidR="005120DC" w:rsidRPr="00940E92" w14:paraId="42F80575" w14:textId="77777777" w:rsidTr="003158BB">
        <w:trPr>
          <w:trHeight w:val="312"/>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9CA8476" w14:textId="77777777" w:rsidR="00543786" w:rsidRPr="00940E92" w:rsidRDefault="00543786" w:rsidP="00543786">
            <w:pPr>
              <w:spacing w:line="240" w:lineRule="auto"/>
              <w:rPr>
                <w:lang w:eastAsia="sl-SI"/>
              </w:rPr>
            </w:pPr>
            <w:r w:rsidRPr="00940E92">
              <w:rPr>
                <w:lang w:eastAsia="sl-SI"/>
              </w:rPr>
              <w:t>C.1.</w:t>
            </w:r>
          </w:p>
        </w:tc>
        <w:tc>
          <w:tcPr>
            <w:tcW w:w="4872" w:type="dxa"/>
            <w:tcBorders>
              <w:top w:val="nil"/>
              <w:left w:val="nil"/>
              <w:bottom w:val="single" w:sz="4" w:space="0" w:color="auto"/>
              <w:right w:val="single" w:sz="4" w:space="0" w:color="auto"/>
            </w:tcBorders>
            <w:shd w:val="clear" w:color="auto" w:fill="auto"/>
            <w:vAlign w:val="center"/>
            <w:hideMark/>
          </w:tcPr>
          <w:p w14:paraId="79488EFC" w14:textId="179AF253" w:rsidR="00543786" w:rsidRPr="00940E92" w:rsidRDefault="005120DC" w:rsidP="00543786">
            <w:pPr>
              <w:spacing w:line="240" w:lineRule="auto"/>
              <w:rPr>
                <w:lang w:eastAsia="sl-SI"/>
              </w:rPr>
            </w:pPr>
            <w:r w:rsidRPr="00940E92">
              <w:rPr>
                <w:lang w:eastAsia="sl-SI"/>
              </w:rPr>
              <w:t>u</w:t>
            </w:r>
            <w:r w:rsidR="00543786" w:rsidRPr="00940E92">
              <w:rPr>
                <w:lang w:eastAsia="sl-SI"/>
              </w:rPr>
              <w:t>reditve cest skozi naselja (URED)</w:t>
            </w:r>
          </w:p>
        </w:tc>
        <w:tc>
          <w:tcPr>
            <w:tcW w:w="1134" w:type="dxa"/>
            <w:tcBorders>
              <w:top w:val="nil"/>
              <w:left w:val="nil"/>
              <w:bottom w:val="single" w:sz="4" w:space="0" w:color="auto"/>
              <w:right w:val="single" w:sz="4" w:space="0" w:color="auto"/>
            </w:tcBorders>
            <w:shd w:val="clear" w:color="auto" w:fill="auto"/>
            <w:noWrap/>
            <w:vAlign w:val="bottom"/>
            <w:hideMark/>
          </w:tcPr>
          <w:p w14:paraId="6FA25DDE" w14:textId="243C87D5" w:rsidR="00543786" w:rsidRPr="00940E92" w:rsidRDefault="00543786" w:rsidP="00543786">
            <w:pPr>
              <w:spacing w:line="240" w:lineRule="auto"/>
              <w:jc w:val="center"/>
              <w:rPr>
                <w:lang w:eastAsia="sl-SI"/>
              </w:rPr>
            </w:pPr>
            <w:r w:rsidRPr="00940E92">
              <w:rPr>
                <w:lang w:eastAsia="sl-SI"/>
              </w:rPr>
              <w:t>2</w:t>
            </w:r>
            <w:r w:rsidR="003D407E" w:rsidRPr="00940E92">
              <w:rPr>
                <w:lang w:eastAsia="sl-SI"/>
              </w:rPr>
              <w:t>4</w:t>
            </w:r>
          </w:p>
        </w:tc>
      </w:tr>
      <w:tr w:rsidR="005120DC" w:rsidRPr="00940E92" w14:paraId="4F986A8D" w14:textId="77777777" w:rsidTr="003158BB">
        <w:trPr>
          <w:trHeight w:val="312"/>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FF6446D" w14:textId="77777777" w:rsidR="00543786" w:rsidRPr="00940E92" w:rsidRDefault="00543786" w:rsidP="00543786">
            <w:pPr>
              <w:spacing w:line="240" w:lineRule="auto"/>
              <w:rPr>
                <w:lang w:eastAsia="sl-SI"/>
              </w:rPr>
            </w:pPr>
            <w:r w:rsidRPr="00940E92">
              <w:rPr>
                <w:lang w:eastAsia="sl-SI"/>
              </w:rPr>
              <w:t>C.2.</w:t>
            </w:r>
          </w:p>
        </w:tc>
        <w:tc>
          <w:tcPr>
            <w:tcW w:w="4872" w:type="dxa"/>
            <w:tcBorders>
              <w:top w:val="nil"/>
              <w:left w:val="nil"/>
              <w:bottom w:val="single" w:sz="4" w:space="0" w:color="auto"/>
              <w:right w:val="single" w:sz="4" w:space="0" w:color="auto"/>
            </w:tcBorders>
            <w:shd w:val="clear" w:color="auto" w:fill="auto"/>
            <w:vAlign w:val="center"/>
            <w:hideMark/>
          </w:tcPr>
          <w:p w14:paraId="65ABEB27" w14:textId="561A5560" w:rsidR="00543786" w:rsidRPr="00940E92" w:rsidRDefault="005120DC" w:rsidP="00543786">
            <w:pPr>
              <w:spacing w:line="240" w:lineRule="auto"/>
              <w:rPr>
                <w:lang w:eastAsia="sl-SI"/>
              </w:rPr>
            </w:pPr>
            <w:r w:rsidRPr="00940E92">
              <w:rPr>
                <w:lang w:eastAsia="sl-SI"/>
              </w:rPr>
              <w:t>r</w:t>
            </w:r>
            <w:r w:rsidR="003158BB" w:rsidRPr="00940E92">
              <w:rPr>
                <w:lang w:eastAsia="sl-SI"/>
              </w:rPr>
              <w:t xml:space="preserve">ekonstrukcije (REKO), </w:t>
            </w:r>
            <w:r w:rsidRPr="00940E92">
              <w:rPr>
                <w:lang w:eastAsia="sl-SI"/>
              </w:rPr>
              <w:t>r</w:t>
            </w:r>
            <w:r w:rsidR="003158BB" w:rsidRPr="00940E92">
              <w:rPr>
                <w:lang w:eastAsia="sl-SI"/>
              </w:rPr>
              <w:t xml:space="preserve">ekonstrukcije premostitvenih objektov (OBJR),  </w:t>
            </w:r>
            <w:r w:rsidRPr="00940E92">
              <w:rPr>
                <w:lang w:eastAsia="sl-SI"/>
              </w:rPr>
              <w:t>s</w:t>
            </w:r>
            <w:r w:rsidR="003158BB" w:rsidRPr="00940E92">
              <w:rPr>
                <w:lang w:eastAsia="sl-SI"/>
              </w:rPr>
              <w:t>anacije premostitvenih objektov (OBJS)</w:t>
            </w:r>
          </w:p>
        </w:tc>
        <w:tc>
          <w:tcPr>
            <w:tcW w:w="1134" w:type="dxa"/>
            <w:tcBorders>
              <w:top w:val="nil"/>
              <w:left w:val="nil"/>
              <w:bottom w:val="single" w:sz="4" w:space="0" w:color="auto"/>
              <w:right w:val="single" w:sz="4" w:space="0" w:color="auto"/>
            </w:tcBorders>
            <w:shd w:val="clear" w:color="auto" w:fill="auto"/>
            <w:noWrap/>
            <w:vAlign w:val="bottom"/>
            <w:hideMark/>
          </w:tcPr>
          <w:p w14:paraId="0F69240B" w14:textId="7B12AE29" w:rsidR="00543786" w:rsidRPr="00940E92" w:rsidRDefault="00543786" w:rsidP="00543786">
            <w:pPr>
              <w:spacing w:line="240" w:lineRule="auto"/>
              <w:jc w:val="center"/>
              <w:rPr>
                <w:lang w:eastAsia="sl-SI"/>
              </w:rPr>
            </w:pPr>
            <w:r w:rsidRPr="00940E92">
              <w:rPr>
                <w:lang w:eastAsia="sl-SI"/>
              </w:rPr>
              <w:t>2</w:t>
            </w:r>
            <w:r w:rsidR="003D407E" w:rsidRPr="00940E92">
              <w:rPr>
                <w:lang w:eastAsia="sl-SI"/>
              </w:rPr>
              <w:t>4</w:t>
            </w:r>
          </w:p>
        </w:tc>
      </w:tr>
      <w:tr w:rsidR="005120DC" w:rsidRPr="00940E92" w14:paraId="5FC8AF0E" w14:textId="77777777" w:rsidTr="003158BB">
        <w:trPr>
          <w:trHeight w:val="312"/>
        </w:trPr>
        <w:tc>
          <w:tcPr>
            <w:tcW w:w="571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53C71AD" w14:textId="77777777" w:rsidR="00543786" w:rsidRPr="00940E92" w:rsidRDefault="00543786" w:rsidP="00543786">
            <w:pPr>
              <w:spacing w:line="240" w:lineRule="auto"/>
              <w:rPr>
                <w:b/>
                <w:bCs/>
                <w:lang w:eastAsia="sl-SI"/>
              </w:rPr>
            </w:pPr>
            <w:r w:rsidRPr="00940E92">
              <w:rPr>
                <w:b/>
                <w:bCs/>
                <w:lang w:eastAsia="sl-SI"/>
              </w:rPr>
              <w:t xml:space="preserve">Izdelava projektnih nalog za naslednje ukrepe: </w:t>
            </w:r>
          </w:p>
        </w:tc>
        <w:tc>
          <w:tcPr>
            <w:tcW w:w="1134" w:type="dxa"/>
            <w:tcBorders>
              <w:top w:val="nil"/>
              <w:left w:val="nil"/>
              <w:bottom w:val="single" w:sz="4" w:space="0" w:color="auto"/>
              <w:right w:val="single" w:sz="4" w:space="0" w:color="auto"/>
            </w:tcBorders>
            <w:shd w:val="clear" w:color="000000" w:fill="F2F2F2"/>
            <w:noWrap/>
            <w:vAlign w:val="bottom"/>
            <w:hideMark/>
          </w:tcPr>
          <w:p w14:paraId="1AE1B425" w14:textId="77777777" w:rsidR="00543786" w:rsidRPr="00940E92" w:rsidRDefault="00543786" w:rsidP="00543786">
            <w:pPr>
              <w:spacing w:line="240" w:lineRule="auto"/>
              <w:jc w:val="center"/>
              <w:rPr>
                <w:lang w:eastAsia="sl-SI"/>
              </w:rPr>
            </w:pPr>
            <w:r w:rsidRPr="00940E92">
              <w:rPr>
                <w:lang w:eastAsia="sl-SI"/>
              </w:rPr>
              <w:t> </w:t>
            </w:r>
          </w:p>
        </w:tc>
      </w:tr>
      <w:tr w:rsidR="005120DC" w:rsidRPr="00940E92" w14:paraId="19562755" w14:textId="77777777" w:rsidTr="003158BB">
        <w:trPr>
          <w:trHeight w:val="312"/>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0F08E18" w14:textId="77777777" w:rsidR="003158BB" w:rsidRPr="00940E92" w:rsidRDefault="003158BB" w:rsidP="003158BB">
            <w:pPr>
              <w:spacing w:line="240" w:lineRule="auto"/>
              <w:rPr>
                <w:lang w:eastAsia="sl-SI"/>
              </w:rPr>
            </w:pPr>
            <w:r w:rsidRPr="00940E92">
              <w:rPr>
                <w:lang w:eastAsia="sl-SI"/>
              </w:rPr>
              <w:t>D.1.</w:t>
            </w:r>
          </w:p>
        </w:tc>
        <w:tc>
          <w:tcPr>
            <w:tcW w:w="4872" w:type="dxa"/>
            <w:tcBorders>
              <w:top w:val="nil"/>
              <w:left w:val="nil"/>
              <w:bottom w:val="single" w:sz="4" w:space="0" w:color="auto"/>
              <w:right w:val="single" w:sz="4" w:space="0" w:color="auto"/>
            </w:tcBorders>
            <w:shd w:val="clear" w:color="auto" w:fill="auto"/>
            <w:vAlign w:val="center"/>
            <w:hideMark/>
          </w:tcPr>
          <w:p w14:paraId="1787F8AD" w14:textId="67100922" w:rsidR="003158BB" w:rsidRPr="00940E92" w:rsidRDefault="005120DC" w:rsidP="003158BB">
            <w:pPr>
              <w:spacing w:line="240" w:lineRule="auto"/>
              <w:rPr>
                <w:lang w:eastAsia="sl-SI"/>
              </w:rPr>
            </w:pPr>
            <w:r w:rsidRPr="00940E92">
              <w:t>o</w:t>
            </w:r>
            <w:r w:rsidR="003158BB" w:rsidRPr="00940E92">
              <w:t xml:space="preserve">bnove cest (OBNO), </w:t>
            </w:r>
            <w:r w:rsidRPr="00940E92">
              <w:t>m</w:t>
            </w:r>
            <w:r w:rsidR="003158BB" w:rsidRPr="00940E92">
              <w:t>odernizacija ceste (MODE)</w:t>
            </w:r>
            <w:r w:rsidR="005B4313" w:rsidRPr="00940E92">
              <w:t xml:space="preserve">, </w:t>
            </w:r>
            <w:r w:rsidRPr="00940E92">
              <w:t>s</w:t>
            </w:r>
            <w:r w:rsidR="005B4313" w:rsidRPr="00940E92">
              <w:rPr>
                <w:lang w:eastAsia="sl-SI"/>
              </w:rPr>
              <w:t>anacija propustov (PROP)</w:t>
            </w:r>
          </w:p>
        </w:tc>
        <w:tc>
          <w:tcPr>
            <w:tcW w:w="1134" w:type="dxa"/>
            <w:tcBorders>
              <w:top w:val="nil"/>
              <w:left w:val="nil"/>
              <w:bottom w:val="single" w:sz="4" w:space="0" w:color="auto"/>
              <w:right w:val="single" w:sz="4" w:space="0" w:color="auto"/>
            </w:tcBorders>
            <w:shd w:val="clear" w:color="auto" w:fill="auto"/>
            <w:noWrap/>
            <w:vAlign w:val="bottom"/>
            <w:hideMark/>
          </w:tcPr>
          <w:p w14:paraId="565BC309" w14:textId="053C5013" w:rsidR="003158BB" w:rsidRPr="00940E92" w:rsidRDefault="003158BB" w:rsidP="003158BB">
            <w:pPr>
              <w:spacing w:line="240" w:lineRule="auto"/>
              <w:jc w:val="center"/>
              <w:rPr>
                <w:lang w:eastAsia="sl-SI"/>
              </w:rPr>
            </w:pPr>
            <w:r w:rsidRPr="00940E92">
              <w:rPr>
                <w:lang w:eastAsia="sl-SI"/>
              </w:rPr>
              <w:t>16</w:t>
            </w:r>
          </w:p>
        </w:tc>
      </w:tr>
      <w:tr w:rsidR="005120DC" w:rsidRPr="00940E92" w14:paraId="782BED76" w14:textId="77777777" w:rsidTr="003158BB">
        <w:trPr>
          <w:trHeight w:val="312"/>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92FB369" w14:textId="77777777" w:rsidR="003158BB" w:rsidRPr="00940E92" w:rsidRDefault="003158BB" w:rsidP="003158BB">
            <w:pPr>
              <w:spacing w:line="240" w:lineRule="auto"/>
              <w:rPr>
                <w:lang w:eastAsia="sl-SI"/>
              </w:rPr>
            </w:pPr>
            <w:r w:rsidRPr="00940E92">
              <w:rPr>
                <w:lang w:eastAsia="sl-SI"/>
              </w:rPr>
              <w:t>D.2.</w:t>
            </w:r>
          </w:p>
        </w:tc>
        <w:tc>
          <w:tcPr>
            <w:tcW w:w="4872" w:type="dxa"/>
            <w:tcBorders>
              <w:top w:val="nil"/>
              <w:left w:val="nil"/>
              <w:bottom w:val="single" w:sz="4" w:space="0" w:color="auto"/>
              <w:right w:val="single" w:sz="4" w:space="0" w:color="auto"/>
            </w:tcBorders>
            <w:shd w:val="clear" w:color="auto" w:fill="auto"/>
            <w:vAlign w:val="center"/>
            <w:hideMark/>
          </w:tcPr>
          <w:p w14:paraId="56027A37" w14:textId="13312799" w:rsidR="003158BB" w:rsidRPr="00940E92" w:rsidRDefault="005120DC" w:rsidP="003158BB">
            <w:pPr>
              <w:spacing w:line="240" w:lineRule="auto"/>
              <w:rPr>
                <w:lang w:eastAsia="sl-SI"/>
              </w:rPr>
            </w:pPr>
            <w:r w:rsidRPr="00940E92">
              <w:t>s</w:t>
            </w:r>
            <w:r w:rsidR="003158BB" w:rsidRPr="00940E92">
              <w:t xml:space="preserve">anacija brežin (BREZ), </w:t>
            </w:r>
            <w:r w:rsidRPr="00940E92">
              <w:t>s</w:t>
            </w:r>
            <w:r w:rsidR="003158BB" w:rsidRPr="00940E92">
              <w:t xml:space="preserve">anacija plazov (PLAZ), </w:t>
            </w:r>
            <w:r w:rsidRPr="00940E92">
              <w:t>s</w:t>
            </w:r>
            <w:r w:rsidR="003158BB" w:rsidRPr="00940E92">
              <w:t>anacija opornih in podpornih konstrukcij (ZIDS)</w:t>
            </w:r>
          </w:p>
        </w:tc>
        <w:tc>
          <w:tcPr>
            <w:tcW w:w="1134" w:type="dxa"/>
            <w:tcBorders>
              <w:top w:val="nil"/>
              <w:left w:val="nil"/>
              <w:bottom w:val="single" w:sz="4" w:space="0" w:color="auto"/>
              <w:right w:val="single" w:sz="4" w:space="0" w:color="auto"/>
            </w:tcBorders>
            <w:shd w:val="clear" w:color="auto" w:fill="auto"/>
            <w:noWrap/>
            <w:vAlign w:val="bottom"/>
            <w:hideMark/>
          </w:tcPr>
          <w:p w14:paraId="38177D3A" w14:textId="10AF3587" w:rsidR="003158BB" w:rsidRPr="00940E92" w:rsidRDefault="003158BB" w:rsidP="003158BB">
            <w:pPr>
              <w:spacing w:line="240" w:lineRule="auto"/>
              <w:jc w:val="center"/>
              <w:rPr>
                <w:lang w:eastAsia="sl-SI"/>
              </w:rPr>
            </w:pPr>
            <w:r w:rsidRPr="00940E92">
              <w:rPr>
                <w:lang w:eastAsia="sl-SI"/>
              </w:rPr>
              <w:t>16</w:t>
            </w:r>
          </w:p>
        </w:tc>
      </w:tr>
      <w:tr w:rsidR="005120DC" w:rsidRPr="00940E92" w14:paraId="7AF0D52F" w14:textId="77777777" w:rsidTr="003158BB">
        <w:trPr>
          <w:trHeight w:val="312"/>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841CE70" w14:textId="77777777" w:rsidR="003158BB" w:rsidRPr="00940E92" w:rsidRDefault="003158BB" w:rsidP="003158BB">
            <w:pPr>
              <w:spacing w:line="240" w:lineRule="auto"/>
              <w:rPr>
                <w:lang w:eastAsia="sl-SI"/>
              </w:rPr>
            </w:pPr>
            <w:r w:rsidRPr="00940E92">
              <w:rPr>
                <w:lang w:eastAsia="sl-SI"/>
              </w:rPr>
              <w:t>D.3.</w:t>
            </w:r>
          </w:p>
        </w:tc>
        <w:tc>
          <w:tcPr>
            <w:tcW w:w="4872" w:type="dxa"/>
            <w:tcBorders>
              <w:top w:val="nil"/>
              <w:left w:val="nil"/>
              <w:bottom w:val="single" w:sz="4" w:space="0" w:color="auto"/>
              <w:right w:val="single" w:sz="4" w:space="0" w:color="auto"/>
            </w:tcBorders>
            <w:shd w:val="clear" w:color="auto" w:fill="auto"/>
            <w:vAlign w:val="center"/>
            <w:hideMark/>
          </w:tcPr>
          <w:p w14:paraId="1F998138" w14:textId="06EDAB65" w:rsidR="003158BB" w:rsidRPr="00940E92" w:rsidRDefault="005120DC" w:rsidP="003158BB">
            <w:pPr>
              <w:spacing w:line="240" w:lineRule="auto"/>
              <w:rPr>
                <w:lang w:eastAsia="sl-SI"/>
              </w:rPr>
            </w:pPr>
            <w:r w:rsidRPr="00940E92">
              <w:t>p</w:t>
            </w:r>
            <w:r w:rsidR="003158BB" w:rsidRPr="00940E92">
              <w:t xml:space="preserve">replastitev voziščne konstrukcije  (PREP), </w:t>
            </w:r>
            <w:r w:rsidRPr="00940E92">
              <w:t>u</w:t>
            </w:r>
            <w:r w:rsidR="003158BB" w:rsidRPr="00940E92">
              <w:t>reditev križišč (KRIŽ)</w:t>
            </w:r>
          </w:p>
        </w:tc>
        <w:tc>
          <w:tcPr>
            <w:tcW w:w="1134" w:type="dxa"/>
            <w:tcBorders>
              <w:top w:val="nil"/>
              <w:left w:val="nil"/>
              <w:bottom w:val="single" w:sz="4" w:space="0" w:color="auto"/>
              <w:right w:val="single" w:sz="4" w:space="0" w:color="auto"/>
            </w:tcBorders>
            <w:shd w:val="clear" w:color="auto" w:fill="auto"/>
            <w:noWrap/>
            <w:vAlign w:val="bottom"/>
            <w:hideMark/>
          </w:tcPr>
          <w:p w14:paraId="5EFF15B6" w14:textId="58DA8A74" w:rsidR="003158BB" w:rsidRPr="00940E92" w:rsidRDefault="003158BB" w:rsidP="003158BB">
            <w:pPr>
              <w:spacing w:line="240" w:lineRule="auto"/>
              <w:jc w:val="center"/>
              <w:rPr>
                <w:lang w:eastAsia="sl-SI"/>
              </w:rPr>
            </w:pPr>
            <w:r w:rsidRPr="00940E92">
              <w:rPr>
                <w:lang w:eastAsia="sl-SI"/>
              </w:rPr>
              <w:t>12</w:t>
            </w:r>
          </w:p>
        </w:tc>
      </w:tr>
      <w:tr w:rsidR="005120DC" w:rsidRPr="00940E92" w14:paraId="6B478F58" w14:textId="77777777" w:rsidTr="003158BB">
        <w:trPr>
          <w:trHeight w:val="312"/>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42F65C3" w14:textId="77777777" w:rsidR="003158BB" w:rsidRPr="00940E92" w:rsidRDefault="003158BB" w:rsidP="003158BB">
            <w:pPr>
              <w:spacing w:line="240" w:lineRule="auto"/>
              <w:rPr>
                <w:lang w:eastAsia="sl-SI"/>
              </w:rPr>
            </w:pPr>
            <w:r w:rsidRPr="00940E92">
              <w:rPr>
                <w:lang w:eastAsia="sl-SI"/>
              </w:rPr>
              <w:t>D.4.</w:t>
            </w:r>
          </w:p>
        </w:tc>
        <w:tc>
          <w:tcPr>
            <w:tcW w:w="4872" w:type="dxa"/>
            <w:tcBorders>
              <w:top w:val="nil"/>
              <w:left w:val="nil"/>
              <w:bottom w:val="single" w:sz="4" w:space="0" w:color="auto"/>
              <w:right w:val="single" w:sz="4" w:space="0" w:color="auto"/>
            </w:tcBorders>
            <w:shd w:val="clear" w:color="auto" w:fill="auto"/>
            <w:vAlign w:val="center"/>
            <w:hideMark/>
          </w:tcPr>
          <w:p w14:paraId="295F9CB8" w14:textId="10E2BA69" w:rsidR="003158BB" w:rsidRPr="00940E92" w:rsidRDefault="005120DC" w:rsidP="003158BB">
            <w:pPr>
              <w:spacing w:line="240" w:lineRule="auto"/>
              <w:rPr>
                <w:lang w:eastAsia="sl-SI"/>
              </w:rPr>
            </w:pPr>
            <w:r w:rsidRPr="00940E92">
              <w:t>v</w:t>
            </w:r>
            <w:r w:rsidR="003158BB" w:rsidRPr="00940E92">
              <w:t>arstvo okolja zaradi prometa (OKOL)</w:t>
            </w:r>
          </w:p>
        </w:tc>
        <w:tc>
          <w:tcPr>
            <w:tcW w:w="1134" w:type="dxa"/>
            <w:tcBorders>
              <w:top w:val="nil"/>
              <w:left w:val="nil"/>
              <w:bottom w:val="single" w:sz="4" w:space="0" w:color="auto"/>
              <w:right w:val="single" w:sz="4" w:space="0" w:color="auto"/>
            </w:tcBorders>
            <w:shd w:val="clear" w:color="auto" w:fill="auto"/>
            <w:noWrap/>
            <w:vAlign w:val="bottom"/>
            <w:hideMark/>
          </w:tcPr>
          <w:p w14:paraId="540BFF22" w14:textId="69E623A2" w:rsidR="003158BB" w:rsidRPr="00940E92" w:rsidRDefault="003158BB" w:rsidP="003158BB">
            <w:pPr>
              <w:spacing w:line="240" w:lineRule="auto"/>
              <w:jc w:val="center"/>
              <w:rPr>
                <w:lang w:eastAsia="sl-SI"/>
              </w:rPr>
            </w:pPr>
            <w:r w:rsidRPr="00940E92">
              <w:rPr>
                <w:lang w:eastAsia="sl-SI"/>
              </w:rPr>
              <w:t>16</w:t>
            </w:r>
          </w:p>
        </w:tc>
      </w:tr>
      <w:tr w:rsidR="005120DC" w:rsidRPr="00940E92" w14:paraId="1D43FDBE" w14:textId="77777777" w:rsidTr="003158BB">
        <w:trPr>
          <w:trHeight w:val="492"/>
        </w:trPr>
        <w:tc>
          <w:tcPr>
            <w:tcW w:w="571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3531490" w14:textId="77777777" w:rsidR="00543786" w:rsidRPr="00940E92" w:rsidRDefault="00543786" w:rsidP="00543786">
            <w:pPr>
              <w:spacing w:line="240" w:lineRule="auto"/>
              <w:rPr>
                <w:b/>
                <w:bCs/>
                <w:lang w:eastAsia="sl-SI"/>
              </w:rPr>
            </w:pPr>
            <w:r w:rsidRPr="00940E92">
              <w:rPr>
                <w:b/>
                <w:bCs/>
                <w:lang w:eastAsia="sl-SI"/>
              </w:rPr>
              <w:t xml:space="preserve">Izdelava projektnih nalog za izvedbo investicijskih vzdrževalnih del </w:t>
            </w:r>
          </w:p>
        </w:tc>
        <w:tc>
          <w:tcPr>
            <w:tcW w:w="1134" w:type="dxa"/>
            <w:tcBorders>
              <w:top w:val="nil"/>
              <w:left w:val="nil"/>
              <w:bottom w:val="single" w:sz="4" w:space="0" w:color="auto"/>
              <w:right w:val="single" w:sz="4" w:space="0" w:color="auto"/>
            </w:tcBorders>
            <w:shd w:val="clear" w:color="000000" w:fill="F2F2F2"/>
            <w:noWrap/>
            <w:vAlign w:val="bottom"/>
            <w:hideMark/>
          </w:tcPr>
          <w:p w14:paraId="154899E1" w14:textId="77777777" w:rsidR="00543786" w:rsidRPr="00940E92" w:rsidRDefault="00543786" w:rsidP="00543786">
            <w:pPr>
              <w:spacing w:line="240" w:lineRule="auto"/>
              <w:jc w:val="center"/>
              <w:rPr>
                <w:lang w:eastAsia="sl-SI"/>
              </w:rPr>
            </w:pPr>
            <w:r w:rsidRPr="00940E92">
              <w:rPr>
                <w:lang w:eastAsia="sl-SI"/>
              </w:rPr>
              <w:t> </w:t>
            </w:r>
          </w:p>
        </w:tc>
      </w:tr>
      <w:tr w:rsidR="00F22352" w:rsidRPr="00940E92" w14:paraId="5092D96C" w14:textId="77777777" w:rsidTr="003158BB">
        <w:trPr>
          <w:trHeight w:val="312"/>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46A33EB" w14:textId="77777777" w:rsidR="00543786" w:rsidRPr="00940E92" w:rsidRDefault="00543786" w:rsidP="00543786">
            <w:pPr>
              <w:spacing w:line="240" w:lineRule="auto"/>
              <w:rPr>
                <w:lang w:eastAsia="sl-SI"/>
              </w:rPr>
            </w:pPr>
            <w:r w:rsidRPr="00940E92">
              <w:rPr>
                <w:lang w:eastAsia="sl-SI"/>
              </w:rPr>
              <w:t>IN.1</w:t>
            </w:r>
          </w:p>
        </w:tc>
        <w:tc>
          <w:tcPr>
            <w:tcW w:w="4872" w:type="dxa"/>
            <w:tcBorders>
              <w:top w:val="nil"/>
              <w:left w:val="nil"/>
              <w:bottom w:val="single" w:sz="4" w:space="0" w:color="auto"/>
              <w:right w:val="single" w:sz="4" w:space="0" w:color="auto"/>
            </w:tcBorders>
            <w:shd w:val="clear" w:color="auto" w:fill="auto"/>
            <w:vAlign w:val="center"/>
            <w:hideMark/>
          </w:tcPr>
          <w:p w14:paraId="0956ACAB" w14:textId="77777777" w:rsidR="00543786" w:rsidRPr="00940E92" w:rsidRDefault="00543786" w:rsidP="00543786">
            <w:pPr>
              <w:spacing w:line="240" w:lineRule="auto"/>
              <w:rPr>
                <w:lang w:eastAsia="sl-SI"/>
              </w:rPr>
            </w:pPr>
            <w:r w:rsidRPr="00940E92">
              <w:rPr>
                <w:lang w:eastAsia="sl-SI"/>
              </w:rPr>
              <w:t xml:space="preserve">Izdelava projektnih nalog za izvedbeni načrt </w:t>
            </w:r>
            <w:r w:rsidRPr="00940E92">
              <w:rPr>
                <w:b/>
                <w:bCs/>
                <w:lang w:eastAsia="sl-SI"/>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5D2ADDFB" w14:textId="26035D6F" w:rsidR="00543786" w:rsidRPr="00940E92" w:rsidRDefault="00543786" w:rsidP="00543786">
            <w:pPr>
              <w:spacing w:line="240" w:lineRule="auto"/>
              <w:jc w:val="center"/>
              <w:rPr>
                <w:lang w:eastAsia="sl-SI"/>
              </w:rPr>
            </w:pPr>
            <w:r w:rsidRPr="00940E92">
              <w:rPr>
                <w:lang w:eastAsia="sl-SI"/>
              </w:rPr>
              <w:t>1</w:t>
            </w:r>
            <w:r w:rsidR="003D407E" w:rsidRPr="00940E92">
              <w:rPr>
                <w:lang w:eastAsia="sl-SI"/>
              </w:rPr>
              <w:t>2</w:t>
            </w:r>
          </w:p>
        </w:tc>
      </w:tr>
    </w:tbl>
    <w:p w14:paraId="1B2B1DE9" w14:textId="77777777" w:rsidR="00495EE2" w:rsidRPr="00940E92" w:rsidRDefault="00495EE2" w:rsidP="00C44B25">
      <w:pPr>
        <w:spacing w:line="240" w:lineRule="auto"/>
        <w:jc w:val="both"/>
      </w:pPr>
    </w:p>
    <w:p w14:paraId="409B304F" w14:textId="77777777" w:rsidR="0090706F" w:rsidRPr="00940E92" w:rsidRDefault="0090706F" w:rsidP="00952EDA">
      <w:pPr>
        <w:pStyle w:val="1"/>
        <w:ind w:left="709"/>
        <w:rPr>
          <w:rFonts w:cs="Arial"/>
          <w:b w:val="0"/>
          <w:bCs w:val="0"/>
          <w:sz w:val="22"/>
          <w:szCs w:val="22"/>
        </w:rPr>
      </w:pPr>
    </w:p>
    <w:p w14:paraId="362EF368" w14:textId="693F688F" w:rsidR="00522B16" w:rsidRPr="00940E92" w:rsidRDefault="00952EDA" w:rsidP="00952EDA">
      <w:pPr>
        <w:pStyle w:val="1"/>
        <w:ind w:left="709"/>
        <w:rPr>
          <w:rFonts w:cs="Arial"/>
          <w:b w:val="0"/>
          <w:bCs w:val="0"/>
          <w:sz w:val="22"/>
          <w:szCs w:val="22"/>
        </w:rPr>
      </w:pPr>
      <w:r w:rsidRPr="00940E92">
        <w:rPr>
          <w:rFonts w:cs="Arial"/>
          <w:b w:val="0"/>
          <w:bCs w:val="0"/>
          <w:sz w:val="22"/>
          <w:szCs w:val="22"/>
        </w:rPr>
        <w:lastRenderedPageBreak/>
        <w:t>Ponudn</w:t>
      </w:r>
      <w:r w:rsidR="00522B16" w:rsidRPr="00940E92">
        <w:rPr>
          <w:rFonts w:cs="Arial"/>
          <w:b w:val="0"/>
          <w:bCs w:val="0"/>
          <w:sz w:val="22"/>
          <w:szCs w:val="22"/>
        </w:rPr>
        <w:t>ik se obvezuje, da</w:t>
      </w:r>
      <w:r w:rsidR="0083563D" w:rsidRPr="00940E92">
        <w:rPr>
          <w:rFonts w:cs="Arial"/>
          <w:b w:val="0"/>
          <w:bCs w:val="0"/>
          <w:sz w:val="22"/>
          <w:szCs w:val="22"/>
        </w:rPr>
        <w:t>:</w:t>
      </w:r>
    </w:p>
    <w:p w14:paraId="5B789DB0" w14:textId="4EF09C16" w:rsidR="00D005B9" w:rsidRPr="00940E92" w:rsidRDefault="00D005B9" w:rsidP="00E9323B">
      <w:pPr>
        <w:numPr>
          <w:ilvl w:val="0"/>
          <w:numId w:val="2"/>
        </w:numPr>
        <w:spacing w:line="240" w:lineRule="auto"/>
        <w:ind w:left="1134"/>
        <w:jc w:val="both"/>
        <w:rPr>
          <w:sz w:val="22"/>
          <w:szCs w:val="22"/>
        </w:rPr>
      </w:pPr>
      <w:r w:rsidRPr="00940E92">
        <w:rPr>
          <w:sz w:val="22"/>
          <w:szCs w:val="22"/>
        </w:rPr>
        <w:t>bo obračun ur izdela</w:t>
      </w:r>
      <w:r w:rsidR="00A86A3C" w:rsidRPr="00940E92">
        <w:rPr>
          <w:sz w:val="22"/>
          <w:szCs w:val="22"/>
        </w:rPr>
        <w:t>l</w:t>
      </w:r>
      <w:r w:rsidRPr="00940E92">
        <w:rPr>
          <w:sz w:val="22"/>
          <w:szCs w:val="22"/>
        </w:rPr>
        <w:t xml:space="preserve"> točno, redno in pravočasno. Naročnik obračun pregleda, podpiše in odobri ali zav</w:t>
      </w:r>
      <w:r w:rsidR="00A86A3C" w:rsidRPr="00940E92">
        <w:rPr>
          <w:sz w:val="22"/>
          <w:szCs w:val="22"/>
        </w:rPr>
        <w:t>rne in/ali uskladi z izvajalcem</w:t>
      </w:r>
    </w:p>
    <w:p w14:paraId="2CF02F2C" w14:textId="3F2A788D" w:rsidR="00522B16" w:rsidRPr="00940E92" w:rsidRDefault="00522B16" w:rsidP="00E9323B">
      <w:pPr>
        <w:numPr>
          <w:ilvl w:val="0"/>
          <w:numId w:val="2"/>
        </w:numPr>
        <w:spacing w:line="240" w:lineRule="auto"/>
        <w:ind w:left="1134"/>
        <w:jc w:val="both"/>
        <w:rPr>
          <w:sz w:val="22"/>
          <w:szCs w:val="22"/>
        </w:rPr>
      </w:pPr>
      <w:r w:rsidRPr="00940E92">
        <w:rPr>
          <w:sz w:val="22"/>
          <w:szCs w:val="22"/>
        </w:rPr>
        <w:t>vrednost</w:t>
      </w:r>
      <w:r w:rsidR="00952EDA" w:rsidRPr="00940E92">
        <w:rPr>
          <w:sz w:val="22"/>
          <w:szCs w:val="22"/>
        </w:rPr>
        <w:t xml:space="preserve"> ponudbene cene </w:t>
      </w:r>
      <w:r w:rsidR="00A86A3C" w:rsidRPr="00940E92">
        <w:rPr>
          <w:sz w:val="22"/>
          <w:szCs w:val="22"/>
        </w:rPr>
        <w:t>na URO</w:t>
      </w:r>
      <w:r w:rsidR="00952EDA" w:rsidRPr="00940E92">
        <w:rPr>
          <w:sz w:val="22"/>
          <w:szCs w:val="22"/>
        </w:rPr>
        <w:t xml:space="preserve"> in </w:t>
      </w:r>
      <w:r w:rsidRPr="00940E92">
        <w:rPr>
          <w:sz w:val="22"/>
          <w:szCs w:val="22"/>
        </w:rPr>
        <w:t>po KOMADIH</w:t>
      </w:r>
      <w:r w:rsidR="00C00D76" w:rsidRPr="00940E92">
        <w:rPr>
          <w:sz w:val="22"/>
          <w:szCs w:val="22"/>
        </w:rPr>
        <w:t xml:space="preserve"> </w:t>
      </w:r>
      <w:r w:rsidRPr="00940E92">
        <w:rPr>
          <w:sz w:val="22"/>
          <w:szCs w:val="22"/>
        </w:rPr>
        <w:t>vključuje</w:t>
      </w:r>
      <w:r w:rsidR="00DA1F47" w:rsidRPr="00940E92">
        <w:rPr>
          <w:sz w:val="22"/>
          <w:szCs w:val="22"/>
        </w:rPr>
        <w:t>:</w:t>
      </w:r>
      <w:r w:rsidRPr="00940E92">
        <w:rPr>
          <w:sz w:val="22"/>
          <w:szCs w:val="22"/>
        </w:rPr>
        <w:t xml:space="preserve"> </w:t>
      </w:r>
    </w:p>
    <w:p w14:paraId="4E07EFFC" w14:textId="41B82F7D" w:rsidR="00522B16" w:rsidRPr="00940E92" w:rsidRDefault="00A86A3C" w:rsidP="00E9323B">
      <w:pPr>
        <w:pStyle w:val="Odstavekseznama"/>
        <w:numPr>
          <w:ilvl w:val="0"/>
          <w:numId w:val="3"/>
        </w:numPr>
        <w:tabs>
          <w:tab w:val="left" w:pos="1560"/>
        </w:tabs>
        <w:spacing w:after="0" w:line="240" w:lineRule="auto"/>
        <w:ind w:left="1560" w:hanging="284"/>
        <w:jc w:val="both"/>
        <w:rPr>
          <w:rFonts w:ascii="Arial" w:hAnsi="Arial" w:cs="Arial"/>
        </w:rPr>
      </w:pPr>
      <w:r w:rsidRPr="00940E92">
        <w:rPr>
          <w:rFonts w:ascii="Arial" w:hAnsi="Arial" w:cs="Arial"/>
        </w:rPr>
        <w:t xml:space="preserve">vse </w:t>
      </w:r>
      <w:r w:rsidR="00522B16" w:rsidRPr="00940E92">
        <w:rPr>
          <w:rFonts w:ascii="Arial" w:hAnsi="Arial" w:cs="Arial"/>
        </w:rPr>
        <w:t>stroške</w:t>
      </w:r>
      <w:r w:rsidR="00952EDA" w:rsidRPr="00940E92">
        <w:rPr>
          <w:rFonts w:ascii="Arial" w:hAnsi="Arial" w:cs="Arial"/>
        </w:rPr>
        <w:t xml:space="preserve"> za zahtevane in usposobljene strokovnj</w:t>
      </w:r>
      <w:r w:rsidR="0083563D" w:rsidRPr="00940E92">
        <w:rPr>
          <w:rFonts w:ascii="Arial" w:hAnsi="Arial" w:cs="Arial"/>
        </w:rPr>
        <w:t>a</w:t>
      </w:r>
      <w:r w:rsidR="00952EDA" w:rsidRPr="00940E92">
        <w:rPr>
          <w:rFonts w:ascii="Arial" w:hAnsi="Arial" w:cs="Arial"/>
        </w:rPr>
        <w:t xml:space="preserve">ke, </w:t>
      </w:r>
    </w:p>
    <w:p w14:paraId="290A9783" w14:textId="27D03E21" w:rsidR="00522B16" w:rsidRPr="00940E92" w:rsidRDefault="00A86A3C" w:rsidP="00E9323B">
      <w:pPr>
        <w:pStyle w:val="Odstavekseznama"/>
        <w:numPr>
          <w:ilvl w:val="0"/>
          <w:numId w:val="3"/>
        </w:numPr>
        <w:tabs>
          <w:tab w:val="left" w:pos="1560"/>
        </w:tabs>
        <w:spacing w:after="0" w:line="240" w:lineRule="auto"/>
        <w:ind w:left="1560" w:hanging="284"/>
        <w:jc w:val="both"/>
        <w:rPr>
          <w:rFonts w:ascii="Arial" w:hAnsi="Arial" w:cs="Arial"/>
        </w:rPr>
      </w:pPr>
      <w:r w:rsidRPr="00940E92">
        <w:rPr>
          <w:rFonts w:ascii="Arial" w:hAnsi="Arial" w:cs="Arial"/>
        </w:rPr>
        <w:t xml:space="preserve">vse stroške, </w:t>
      </w:r>
      <w:r w:rsidR="00952EDA" w:rsidRPr="00940E92">
        <w:rPr>
          <w:rFonts w:ascii="Arial" w:hAnsi="Arial" w:cs="Arial"/>
        </w:rPr>
        <w:t xml:space="preserve">vključno s prevoznimi, materialnimi in drugimi stroški za potrebno </w:t>
      </w:r>
      <w:r w:rsidR="00522B16" w:rsidRPr="00940E92">
        <w:rPr>
          <w:rFonts w:ascii="Arial" w:hAnsi="Arial" w:cs="Arial"/>
        </w:rPr>
        <w:t>i</w:t>
      </w:r>
      <w:r w:rsidR="00FD397E" w:rsidRPr="00940E92">
        <w:rPr>
          <w:rFonts w:ascii="Arial" w:hAnsi="Arial" w:cs="Arial"/>
        </w:rPr>
        <w:t xml:space="preserve">zvedbo </w:t>
      </w:r>
      <w:proofErr w:type="spellStart"/>
      <w:r w:rsidR="00FD397E" w:rsidRPr="00940E92">
        <w:rPr>
          <w:rFonts w:ascii="Arial" w:hAnsi="Arial" w:cs="Arial"/>
        </w:rPr>
        <w:t>konzultantskih</w:t>
      </w:r>
      <w:proofErr w:type="spellEnd"/>
      <w:r w:rsidR="00FD397E" w:rsidRPr="00940E92">
        <w:rPr>
          <w:rFonts w:ascii="Arial" w:hAnsi="Arial" w:cs="Arial"/>
        </w:rPr>
        <w:t xml:space="preserve"> storitev</w:t>
      </w:r>
      <w:r w:rsidR="00522B16" w:rsidRPr="00940E92">
        <w:rPr>
          <w:rFonts w:ascii="Arial" w:hAnsi="Arial" w:cs="Arial"/>
        </w:rPr>
        <w:t xml:space="preserve"> (npr.: izdelava investicijske dokumentacije in projektnih nalog, ki se </w:t>
      </w:r>
      <w:proofErr w:type="spellStart"/>
      <w:r w:rsidR="00522B16" w:rsidRPr="00940E92">
        <w:rPr>
          <w:rFonts w:ascii="Arial" w:hAnsi="Arial" w:cs="Arial"/>
        </w:rPr>
        <w:t>se</w:t>
      </w:r>
      <w:proofErr w:type="spellEnd"/>
      <w:r w:rsidR="00522B16" w:rsidRPr="00940E92">
        <w:rPr>
          <w:rFonts w:ascii="Arial" w:hAnsi="Arial" w:cs="Arial"/>
        </w:rPr>
        <w:t xml:space="preserve"> obračuna po kom vkl</w:t>
      </w:r>
      <w:r w:rsidR="00FD397E" w:rsidRPr="00940E92">
        <w:rPr>
          <w:rFonts w:ascii="Arial" w:hAnsi="Arial" w:cs="Arial"/>
        </w:rPr>
        <w:t>juč</w:t>
      </w:r>
      <w:r w:rsidR="009E3F29" w:rsidRPr="00940E92">
        <w:rPr>
          <w:rFonts w:ascii="Arial" w:hAnsi="Arial" w:cs="Arial"/>
        </w:rPr>
        <w:t>u</w:t>
      </w:r>
      <w:r w:rsidR="00522B16" w:rsidRPr="00940E92">
        <w:rPr>
          <w:rFonts w:ascii="Arial" w:hAnsi="Arial" w:cs="Arial"/>
        </w:rPr>
        <w:t>je tudi zagovore pr</w:t>
      </w:r>
      <w:r w:rsidRPr="00940E92">
        <w:rPr>
          <w:rFonts w:ascii="Arial" w:hAnsi="Arial" w:cs="Arial"/>
        </w:rPr>
        <w:t>ed pristojnimi komisijami ipd.).</w:t>
      </w:r>
    </w:p>
    <w:p w14:paraId="1EAF2467" w14:textId="57AF691F" w:rsidR="00522B16" w:rsidRPr="00940E92" w:rsidRDefault="00522B16" w:rsidP="00E9323B">
      <w:pPr>
        <w:numPr>
          <w:ilvl w:val="0"/>
          <w:numId w:val="2"/>
        </w:numPr>
        <w:spacing w:line="240" w:lineRule="auto"/>
        <w:ind w:left="1134"/>
        <w:jc w:val="both"/>
        <w:rPr>
          <w:sz w:val="22"/>
          <w:szCs w:val="22"/>
        </w:rPr>
      </w:pPr>
      <w:r w:rsidRPr="00940E92">
        <w:rPr>
          <w:sz w:val="22"/>
          <w:szCs w:val="22"/>
        </w:rPr>
        <w:t xml:space="preserve">bo predložil mesečno evidenco opravljenih </w:t>
      </w:r>
      <w:proofErr w:type="spellStart"/>
      <w:r w:rsidRPr="00940E92">
        <w:rPr>
          <w:sz w:val="22"/>
          <w:szCs w:val="22"/>
        </w:rPr>
        <w:t>k</w:t>
      </w:r>
      <w:r w:rsidR="004732F4" w:rsidRPr="00940E92">
        <w:rPr>
          <w:sz w:val="22"/>
          <w:szCs w:val="22"/>
        </w:rPr>
        <w:t>onzultantskih</w:t>
      </w:r>
      <w:proofErr w:type="spellEnd"/>
      <w:r w:rsidR="004732F4" w:rsidRPr="00940E92">
        <w:rPr>
          <w:sz w:val="22"/>
          <w:szCs w:val="22"/>
        </w:rPr>
        <w:t xml:space="preserve"> storitev, pri čemer velja: </w:t>
      </w:r>
    </w:p>
    <w:p w14:paraId="4BC08B9B" w14:textId="3C10CDC3" w:rsidR="004732F4" w:rsidRPr="00940E92" w:rsidRDefault="00C00D76" w:rsidP="00E9323B">
      <w:pPr>
        <w:pStyle w:val="Odstavekseznama"/>
        <w:numPr>
          <w:ilvl w:val="0"/>
          <w:numId w:val="3"/>
        </w:numPr>
        <w:tabs>
          <w:tab w:val="left" w:pos="1560"/>
        </w:tabs>
        <w:spacing w:after="0" w:line="240" w:lineRule="auto"/>
        <w:ind w:left="1560" w:hanging="284"/>
        <w:jc w:val="both"/>
        <w:rPr>
          <w:rFonts w:ascii="Arial" w:hAnsi="Arial" w:cs="Arial"/>
        </w:rPr>
      </w:pPr>
      <w:r w:rsidRPr="00940E92">
        <w:rPr>
          <w:rFonts w:ascii="Arial" w:hAnsi="Arial" w:cs="Arial"/>
        </w:rPr>
        <w:t xml:space="preserve"> </w:t>
      </w:r>
      <w:r w:rsidR="004732F4" w:rsidRPr="00940E92">
        <w:rPr>
          <w:rFonts w:ascii="Arial" w:hAnsi="Arial" w:cs="Arial"/>
        </w:rPr>
        <w:t xml:space="preserve">potrjeni </w:t>
      </w:r>
      <w:r w:rsidR="00522B16" w:rsidRPr="00940E92">
        <w:rPr>
          <w:rFonts w:ascii="Arial" w:hAnsi="Arial" w:cs="Arial"/>
        </w:rPr>
        <w:t>obračunsk</w:t>
      </w:r>
      <w:r w:rsidR="004732F4" w:rsidRPr="00940E92">
        <w:rPr>
          <w:rFonts w:ascii="Arial" w:hAnsi="Arial" w:cs="Arial"/>
        </w:rPr>
        <w:t>i</w:t>
      </w:r>
      <w:r w:rsidR="00522B16" w:rsidRPr="00940E92">
        <w:rPr>
          <w:rFonts w:ascii="Arial" w:hAnsi="Arial" w:cs="Arial"/>
        </w:rPr>
        <w:t xml:space="preserve"> </w:t>
      </w:r>
      <w:r w:rsidR="004732F4" w:rsidRPr="00940E92">
        <w:rPr>
          <w:rFonts w:ascii="Arial" w:hAnsi="Arial" w:cs="Arial"/>
        </w:rPr>
        <w:t xml:space="preserve">obrazci so osnova za izdajo </w:t>
      </w:r>
      <w:r w:rsidR="00DA1F47" w:rsidRPr="00940E92">
        <w:rPr>
          <w:rFonts w:ascii="Arial" w:hAnsi="Arial" w:cs="Arial"/>
        </w:rPr>
        <w:t xml:space="preserve">računa </w:t>
      </w:r>
      <w:r w:rsidR="004732F4" w:rsidRPr="00940E92">
        <w:rPr>
          <w:rFonts w:ascii="Arial" w:hAnsi="Arial" w:cs="Arial"/>
        </w:rPr>
        <w:t xml:space="preserve">in so obvezna priloga računa </w:t>
      </w:r>
      <w:r w:rsidR="00522B16" w:rsidRPr="00940E92">
        <w:rPr>
          <w:rFonts w:ascii="Arial" w:hAnsi="Arial" w:cs="Arial"/>
        </w:rPr>
        <w:t>(</w:t>
      </w:r>
      <w:r w:rsidR="004732F4" w:rsidRPr="00940E92">
        <w:rPr>
          <w:rFonts w:ascii="Arial" w:hAnsi="Arial" w:cs="Arial"/>
        </w:rPr>
        <w:t>glej</w:t>
      </w:r>
      <w:r w:rsidR="00A738FE" w:rsidRPr="00940E92">
        <w:rPr>
          <w:rFonts w:ascii="Arial" w:hAnsi="Arial" w:cs="Arial"/>
        </w:rPr>
        <w:t xml:space="preserve"> tudi</w:t>
      </w:r>
      <w:r w:rsidR="004732F4" w:rsidRPr="00940E92">
        <w:rPr>
          <w:rFonts w:ascii="Arial" w:hAnsi="Arial" w:cs="Arial"/>
        </w:rPr>
        <w:t xml:space="preserve">: </w:t>
      </w:r>
      <w:r w:rsidR="00522B16" w:rsidRPr="00940E92">
        <w:rPr>
          <w:rFonts w:ascii="Arial" w:hAnsi="Arial" w:cs="Arial"/>
        </w:rPr>
        <w:t>Priloga 03 “Obračunski list</w:t>
      </w:r>
      <w:r w:rsidR="00D15404" w:rsidRPr="00940E92">
        <w:rPr>
          <w:rFonts w:ascii="Arial" w:hAnsi="Arial" w:cs="Arial"/>
        </w:rPr>
        <w:t>i</w:t>
      </w:r>
      <w:r w:rsidR="00251F09" w:rsidRPr="00940E92">
        <w:rPr>
          <w:rFonts w:ascii="Arial" w:hAnsi="Arial" w:cs="Arial"/>
        </w:rPr>
        <w:t>”).</w:t>
      </w:r>
    </w:p>
    <w:p w14:paraId="17D34657" w14:textId="77777777" w:rsidR="004732F4" w:rsidRPr="00940E92" w:rsidRDefault="004732F4" w:rsidP="004732F4">
      <w:pPr>
        <w:pStyle w:val="1"/>
        <w:ind w:left="1448"/>
        <w:rPr>
          <w:rFonts w:cs="Arial"/>
          <w:b w:val="0"/>
          <w:bCs w:val="0"/>
          <w:sz w:val="22"/>
          <w:szCs w:val="22"/>
        </w:rPr>
      </w:pPr>
    </w:p>
    <w:p w14:paraId="3FCCFE36" w14:textId="6EE7FBB3" w:rsidR="00B92894" w:rsidRPr="00940E92" w:rsidRDefault="00FD397E" w:rsidP="00E9323B">
      <w:pPr>
        <w:pStyle w:val="1"/>
        <w:numPr>
          <w:ilvl w:val="1"/>
          <w:numId w:val="4"/>
        </w:numPr>
        <w:tabs>
          <w:tab w:val="left" w:pos="567"/>
        </w:tabs>
        <w:ind w:hanging="792"/>
        <w:rPr>
          <w:rFonts w:cs="Arial"/>
          <w:sz w:val="22"/>
          <w:szCs w:val="22"/>
        </w:rPr>
      </w:pPr>
      <w:r w:rsidRPr="00940E92">
        <w:rPr>
          <w:rFonts w:cs="Arial"/>
          <w:sz w:val="22"/>
          <w:szCs w:val="22"/>
        </w:rPr>
        <w:t>Odgovorn</w:t>
      </w:r>
      <w:r w:rsidR="00B92894" w:rsidRPr="00940E92">
        <w:rPr>
          <w:rFonts w:cs="Arial"/>
          <w:sz w:val="22"/>
          <w:szCs w:val="22"/>
        </w:rPr>
        <w:t xml:space="preserve">osti </w:t>
      </w:r>
    </w:p>
    <w:p w14:paraId="232C9208" w14:textId="77777777" w:rsidR="00B92894" w:rsidRPr="00940E92" w:rsidRDefault="00B92894" w:rsidP="00B92894">
      <w:pPr>
        <w:pStyle w:val="1"/>
        <w:rPr>
          <w:rFonts w:cs="Arial"/>
          <w:sz w:val="22"/>
          <w:szCs w:val="22"/>
        </w:rPr>
      </w:pPr>
    </w:p>
    <w:p w14:paraId="20D2556A" w14:textId="0E698535" w:rsidR="00A86A3C" w:rsidRPr="00940E92" w:rsidRDefault="005A3D9F" w:rsidP="00A86A3C">
      <w:pPr>
        <w:spacing w:line="240" w:lineRule="auto"/>
        <w:ind w:left="720"/>
        <w:jc w:val="both"/>
        <w:rPr>
          <w:sz w:val="22"/>
          <w:szCs w:val="22"/>
          <w:lang w:eastAsia="sl-SI"/>
        </w:rPr>
      </w:pPr>
      <w:r w:rsidRPr="00940E92">
        <w:rPr>
          <w:sz w:val="22"/>
          <w:szCs w:val="22"/>
          <w:lang w:eastAsia="sl-SI"/>
        </w:rPr>
        <w:t xml:space="preserve">Morebitna škoda ali dodatni stroški, ki so posledica neustrezno opravljenih nalog, za katere je konzultant zadolžen, bremenijo konzultanta, oziroma se </w:t>
      </w:r>
      <w:r w:rsidR="009E3F29" w:rsidRPr="00940E92">
        <w:rPr>
          <w:sz w:val="22"/>
          <w:szCs w:val="22"/>
          <w:lang w:eastAsia="sl-SI"/>
        </w:rPr>
        <w:t xml:space="preserve">ure za opravljanje storitve </w:t>
      </w:r>
      <w:r w:rsidRPr="00940E92">
        <w:rPr>
          <w:sz w:val="22"/>
          <w:szCs w:val="22"/>
          <w:lang w:eastAsia="sl-SI"/>
        </w:rPr>
        <w:t>ne priznajo.</w:t>
      </w:r>
      <w:r w:rsidR="0046036F" w:rsidRPr="00940E92">
        <w:rPr>
          <w:sz w:val="22"/>
          <w:szCs w:val="22"/>
          <w:lang w:eastAsia="sl-SI"/>
        </w:rPr>
        <w:t xml:space="preserve"> </w:t>
      </w:r>
    </w:p>
    <w:p w14:paraId="03B1E93A" w14:textId="5B4D1AA1" w:rsidR="009E3F29" w:rsidRPr="00940E92" w:rsidRDefault="009E3F29" w:rsidP="00A86A3C">
      <w:pPr>
        <w:spacing w:line="240" w:lineRule="auto"/>
        <w:ind w:left="720"/>
        <w:jc w:val="both"/>
        <w:rPr>
          <w:sz w:val="22"/>
          <w:szCs w:val="22"/>
          <w:lang w:eastAsia="sl-SI"/>
        </w:rPr>
      </w:pPr>
    </w:p>
    <w:p w14:paraId="3803740C" w14:textId="4096B162" w:rsidR="009E3F29" w:rsidRPr="00940E92" w:rsidRDefault="009E3F29" w:rsidP="00A86A3C">
      <w:pPr>
        <w:spacing w:line="240" w:lineRule="auto"/>
        <w:ind w:left="720"/>
        <w:jc w:val="both"/>
        <w:rPr>
          <w:sz w:val="22"/>
          <w:szCs w:val="22"/>
          <w:lang w:eastAsia="sl-SI"/>
        </w:rPr>
      </w:pPr>
      <w:r w:rsidRPr="00940E92">
        <w:rPr>
          <w:sz w:val="22"/>
          <w:szCs w:val="22"/>
          <w:lang w:eastAsia="sl-SI"/>
        </w:rPr>
        <w:t>V kolikor naročnik pri delu konzultanta zazna večje strokovne napake in mora na ponavljajoče se večje strokovne napake naročnik konzultanta opozoriti več kot tri (3) krat, se takšna napaka smatra kot nespoštovanje pogodbenih obveznosti</w:t>
      </w:r>
      <w:r w:rsidR="003E72CA" w:rsidRPr="00940E92">
        <w:rPr>
          <w:sz w:val="22"/>
          <w:szCs w:val="22"/>
          <w:lang w:eastAsia="sl-SI"/>
        </w:rPr>
        <w:t>, izvajalcu pa obračunajo minimalni stroški dela naročnika zaradi nesolidnosti konzultanta. Minimalni stroški dela naročnika znašajo 10 ur del strokovnjaka S 01-Vodje projektne skupine. Stroški dela naročnika se obračunajo kot negativne ure pri prvem mesečnem obračunu.</w:t>
      </w:r>
    </w:p>
    <w:p w14:paraId="0AE0F467" w14:textId="701FC056" w:rsidR="009E3F29" w:rsidRPr="00940E92" w:rsidRDefault="009E3F29" w:rsidP="00A86A3C">
      <w:pPr>
        <w:spacing w:line="240" w:lineRule="auto"/>
        <w:ind w:left="720"/>
        <w:jc w:val="both"/>
        <w:rPr>
          <w:sz w:val="22"/>
          <w:szCs w:val="22"/>
          <w:lang w:eastAsia="sl-SI"/>
        </w:rPr>
      </w:pPr>
    </w:p>
    <w:p w14:paraId="02288CCE" w14:textId="4A69DBC3" w:rsidR="003E72CA" w:rsidRPr="00940E92" w:rsidRDefault="003E72CA" w:rsidP="003E72CA">
      <w:pPr>
        <w:spacing w:line="240" w:lineRule="auto"/>
        <w:ind w:left="720"/>
        <w:jc w:val="both"/>
        <w:rPr>
          <w:sz w:val="22"/>
          <w:szCs w:val="22"/>
          <w:lang w:eastAsia="sl-SI"/>
        </w:rPr>
      </w:pPr>
      <w:r w:rsidRPr="00940E92">
        <w:rPr>
          <w:sz w:val="22"/>
          <w:szCs w:val="22"/>
          <w:lang w:eastAsia="sl-SI"/>
        </w:rPr>
        <w:t>V kolikor naročnik pri delu konzultanta zazna večje strokovne napake</w:t>
      </w:r>
      <w:r w:rsidR="003E5925" w:rsidRPr="00940E92">
        <w:rPr>
          <w:sz w:val="22"/>
          <w:szCs w:val="22"/>
          <w:lang w:eastAsia="sl-SI"/>
        </w:rPr>
        <w:t xml:space="preserve"> </w:t>
      </w:r>
      <w:r w:rsidRPr="00940E92">
        <w:rPr>
          <w:sz w:val="22"/>
          <w:szCs w:val="22"/>
          <w:lang w:eastAsia="sl-SI"/>
        </w:rPr>
        <w:t xml:space="preserve">in mora na ponavljajoče se večje strokovne napake naročnik konzultanta opozoriti več kot </w:t>
      </w:r>
      <w:r w:rsidR="003E5925" w:rsidRPr="00940E92">
        <w:rPr>
          <w:sz w:val="22"/>
          <w:szCs w:val="22"/>
          <w:lang w:eastAsia="sl-SI"/>
        </w:rPr>
        <w:t xml:space="preserve">štiri </w:t>
      </w:r>
      <w:r w:rsidRPr="00940E92">
        <w:rPr>
          <w:sz w:val="22"/>
          <w:szCs w:val="22"/>
          <w:lang w:eastAsia="sl-SI"/>
        </w:rPr>
        <w:t>(</w:t>
      </w:r>
      <w:r w:rsidR="003E5925" w:rsidRPr="00940E92">
        <w:rPr>
          <w:sz w:val="22"/>
          <w:szCs w:val="22"/>
          <w:lang w:eastAsia="sl-SI"/>
        </w:rPr>
        <w:t>4</w:t>
      </w:r>
      <w:r w:rsidRPr="00940E92">
        <w:rPr>
          <w:sz w:val="22"/>
          <w:szCs w:val="22"/>
          <w:lang w:eastAsia="sl-SI"/>
        </w:rPr>
        <w:t xml:space="preserve">) krat, se takšna napaka smatra kot nespoštovanje pogodbenih obveznosti, izvajalcu pa obračunajo dejanski stroški dela naročnika zaradi nesolidnosti konzultanta. </w:t>
      </w:r>
    </w:p>
    <w:p w14:paraId="5A20B396" w14:textId="77777777" w:rsidR="003E5925" w:rsidRPr="00940E92" w:rsidRDefault="003E5925" w:rsidP="003E72CA">
      <w:pPr>
        <w:spacing w:line="240" w:lineRule="auto"/>
        <w:ind w:left="720"/>
        <w:jc w:val="both"/>
        <w:rPr>
          <w:sz w:val="22"/>
          <w:szCs w:val="22"/>
          <w:lang w:eastAsia="sl-SI"/>
        </w:rPr>
      </w:pPr>
    </w:p>
    <w:p w14:paraId="607F3DF2" w14:textId="339662FA" w:rsidR="003E72CA" w:rsidRPr="00940E92" w:rsidRDefault="003E72CA" w:rsidP="003E72CA">
      <w:pPr>
        <w:spacing w:line="240" w:lineRule="auto"/>
        <w:ind w:left="720"/>
        <w:jc w:val="both"/>
        <w:rPr>
          <w:sz w:val="22"/>
          <w:szCs w:val="22"/>
          <w:lang w:eastAsia="sl-SI"/>
        </w:rPr>
      </w:pPr>
      <w:r w:rsidRPr="00940E92">
        <w:rPr>
          <w:sz w:val="22"/>
          <w:szCs w:val="22"/>
          <w:lang w:eastAsia="sl-SI"/>
        </w:rPr>
        <w:t xml:space="preserve">Škodo ali dodatne stroške zaradi neustrezno opravljenih nalog konzultanta oceni posebna komisija, imenovana s strani naročnika. Komisija o svojih ugotovitvah izda poročilo, ki služi kot podlaga za odbitek pri obračunu </w:t>
      </w:r>
      <w:proofErr w:type="spellStart"/>
      <w:r w:rsidRPr="00940E92">
        <w:rPr>
          <w:sz w:val="22"/>
          <w:szCs w:val="22"/>
          <w:lang w:eastAsia="sl-SI"/>
        </w:rPr>
        <w:t>konzultantskih</w:t>
      </w:r>
      <w:proofErr w:type="spellEnd"/>
      <w:r w:rsidRPr="00940E92">
        <w:rPr>
          <w:sz w:val="22"/>
          <w:szCs w:val="22"/>
          <w:lang w:eastAsia="sl-SI"/>
        </w:rPr>
        <w:t xml:space="preserve"> storitev.</w:t>
      </w:r>
    </w:p>
    <w:p w14:paraId="2B5FD05C" w14:textId="15C93476" w:rsidR="003E5925" w:rsidRPr="00940E92" w:rsidRDefault="003E5925" w:rsidP="003E72CA">
      <w:pPr>
        <w:spacing w:line="240" w:lineRule="auto"/>
        <w:ind w:left="720"/>
        <w:jc w:val="both"/>
        <w:rPr>
          <w:sz w:val="22"/>
          <w:szCs w:val="22"/>
          <w:lang w:eastAsia="sl-SI"/>
        </w:rPr>
      </w:pPr>
    </w:p>
    <w:p w14:paraId="62EE60F1" w14:textId="4E039917" w:rsidR="003E5925" w:rsidRPr="00940E92" w:rsidRDefault="003E5925" w:rsidP="003E72CA">
      <w:pPr>
        <w:spacing w:line="240" w:lineRule="auto"/>
        <w:ind w:left="720"/>
        <w:jc w:val="both"/>
        <w:rPr>
          <w:sz w:val="22"/>
          <w:szCs w:val="22"/>
          <w:lang w:eastAsia="sl-SI"/>
        </w:rPr>
      </w:pPr>
      <w:r w:rsidRPr="00940E92">
        <w:rPr>
          <w:sz w:val="22"/>
          <w:szCs w:val="22"/>
          <w:lang w:eastAsia="sl-SI"/>
        </w:rPr>
        <w:t xml:space="preserve">V primeru, da naročnik pri delu konzultanta zazna večje strokovne napake in mora na ponavljajoče se večje strokovne napake naročnik konzultanta opozoriti več kot štiri (4) krat, mora izvajalec </w:t>
      </w:r>
      <w:proofErr w:type="spellStart"/>
      <w:r w:rsidRPr="00940E92">
        <w:rPr>
          <w:sz w:val="22"/>
          <w:szCs w:val="22"/>
          <w:lang w:eastAsia="sl-SI"/>
        </w:rPr>
        <w:t>konzultantskih</w:t>
      </w:r>
      <w:proofErr w:type="spellEnd"/>
      <w:r w:rsidRPr="00940E92">
        <w:rPr>
          <w:sz w:val="22"/>
          <w:szCs w:val="22"/>
          <w:lang w:eastAsia="sl-SI"/>
        </w:rPr>
        <w:t xml:space="preserve"> storitev imenovati novega odgovornega strokovnjaka za področje dela kjer so bile zaznane večje strokovne napake.</w:t>
      </w:r>
    </w:p>
    <w:p w14:paraId="7B14D7E6" w14:textId="395099CB" w:rsidR="003E5925" w:rsidRPr="00940E92" w:rsidRDefault="003E5925" w:rsidP="0075039F">
      <w:pPr>
        <w:spacing w:line="240" w:lineRule="auto"/>
        <w:ind w:left="720"/>
        <w:jc w:val="both"/>
        <w:rPr>
          <w:b/>
          <w:bCs/>
          <w:sz w:val="22"/>
          <w:szCs w:val="22"/>
        </w:rPr>
      </w:pPr>
    </w:p>
    <w:p w14:paraId="4BD55543" w14:textId="77777777" w:rsidR="009E3F29" w:rsidRPr="00940E92" w:rsidRDefault="009E3F29" w:rsidP="00A86A3C">
      <w:pPr>
        <w:spacing w:line="240" w:lineRule="auto"/>
        <w:ind w:left="720"/>
        <w:jc w:val="both"/>
        <w:rPr>
          <w:sz w:val="22"/>
          <w:szCs w:val="22"/>
          <w:lang w:eastAsia="sl-SI"/>
        </w:rPr>
      </w:pPr>
    </w:p>
    <w:p w14:paraId="5AF905E5" w14:textId="77777777" w:rsidR="002E066D" w:rsidRPr="00940E92" w:rsidRDefault="002E066D" w:rsidP="00550B85">
      <w:pPr>
        <w:spacing w:line="240" w:lineRule="auto"/>
        <w:jc w:val="both"/>
        <w:rPr>
          <w:sz w:val="22"/>
          <w:szCs w:val="22"/>
          <w:lang w:eastAsia="sl-SI"/>
        </w:rPr>
      </w:pPr>
    </w:p>
    <w:p w14:paraId="7FEB085B" w14:textId="55772893" w:rsidR="00B92894" w:rsidRPr="00940E92" w:rsidRDefault="00210497" w:rsidP="00E9323B">
      <w:pPr>
        <w:pStyle w:val="1"/>
        <w:numPr>
          <w:ilvl w:val="1"/>
          <w:numId w:val="4"/>
        </w:numPr>
        <w:tabs>
          <w:tab w:val="left" w:pos="567"/>
        </w:tabs>
        <w:ind w:hanging="792"/>
        <w:rPr>
          <w:rFonts w:cs="Arial"/>
          <w:sz w:val="22"/>
          <w:szCs w:val="22"/>
        </w:rPr>
      </w:pPr>
      <w:r w:rsidRPr="00940E92">
        <w:rPr>
          <w:rFonts w:cs="Arial"/>
          <w:sz w:val="22"/>
          <w:szCs w:val="22"/>
        </w:rPr>
        <w:t>Organizacija in nadzor i</w:t>
      </w:r>
      <w:r w:rsidR="00D005B9" w:rsidRPr="00940E92">
        <w:rPr>
          <w:rFonts w:cs="Arial"/>
          <w:sz w:val="22"/>
          <w:szCs w:val="22"/>
        </w:rPr>
        <w:t xml:space="preserve">zvajanja </w:t>
      </w:r>
      <w:proofErr w:type="spellStart"/>
      <w:r w:rsidR="00D005B9" w:rsidRPr="00940E92">
        <w:rPr>
          <w:rFonts w:cs="Arial"/>
          <w:sz w:val="22"/>
          <w:szCs w:val="22"/>
        </w:rPr>
        <w:t>konzultantskih</w:t>
      </w:r>
      <w:proofErr w:type="spellEnd"/>
      <w:r w:rsidR="00D005B9" w:rsidRPr="00940E92">
        <w:rPr>
          <w:rFonts w:cs="Arial"/>
          <w:sz w:val="22"/>
          <w:szCs w:val="22"/>
        </w:rPr>
        <w:t xml:space="preserve"> storitev s </w:t>
      </w:r>
      <w:r w:rsidR="00B92894" w:rsidRPr="00940E92">
        <w:rPr>
          <w:rFonts w:cs="Arial"/>
          <w:sz w:val="22"/>
          <w:szCs w:val="22"/>
        </w:rPr>
        <w:t xml:space="preserve">strani naročnika </w:t>
      </w:r>
    </w:p>
    <w:p w14:paraId="145D93FC" w14:textId="77777777" w:rsidR="007015BC" w:rsidRPr="00940E92" w:rsidRDefault="007015BC" w:rsidP="000F2D7F">
      <w:pPr>
        <w:pStyle w:val="1"/>
        <w:tabs>
          <w:tab w:val="left" w:pos="567"/>
        </w:tabs>
        <w:ind w:left="1440"/>
        <w:rPr>
          <w:rFonts w:cs="Arial"/>
          <w:sz w:val="22"/>
          <w:szCs w:val="22"/>
        </w:rPr>
      </w:pPr>
    </w:p>
    <w:p w14:paraId="3035DAB0" w14:textId="1D135EAB" w:rsidR="00D64572" w:rsidRPr="005120DC" w:rsidRDefault="00210497" w:rsidP="00D64572">
      <w:pPr>
        <w:ind w:left="648"/>
        <w:jc w:val="both"/>
        <w:rPr>
          <w:sz w:val="22"/>
          <w:szCs w:val="22"/>
          <w:lang w:eastAsia="sl-SI"/>
        </w:rPr>
      </w:pPr>
      <w:r w:rsidRPr="00940E92">
        <w:rPr>
          <w:sz w:val="22"/>
          <w:szCs w:val="22"/>
          <w:lang w:eastAsia="sl-SI"/>
        </w:rPr>
        <w:t xml:space="preserve">Naročnik </w:t>
      </w:r>
      <w:r w:rsidR="00D005B9" w:rsidRPr="00940E92">
        <w:rPr>
          <w:sz w:val="22"/>
          <w:szCs w:val="22"/>
          <w:lang w:eastAsia="sl-SI"/>
        </w:rPr>
        <w:t xml:space="preserve">vsebinsko </w:t>
      </w:r>
      <w:r w:rsidRPr="00940E92">
        <w:rPr>
          <w:sz w:val="22"/>
          <w:szCs w:val="22"/>
          <w:lang w:eastAsia="sl-SI"/>
        </w:rPr>
        <w:t>nadzira in usmerja del</w:t>
      </w:r>
      <w:r w:rsidR="002E066D" w:rsidRPr="00940E92">
        <w:rPr>
          <w:sz w:val="22"/>
          <w:szCs w:val="22"/>
          <w:lang w:eastAsia="sl-SI"/>
        </w:rPr>
        <w:t>ovne aktivnosti</w:t>
      </w:r>
      <w:r w:rsidRPr="00940E92">
        <w:rPr>
          <w:sz w:val="22"/>
          <w:szCs w:val="22"/>
          <w:lang w:eastAsia="sl-SI"/>
        </w:rPr>
        <w:t xml:space="preserve"> </w:t>
      </w:r>
      <w:r w:rsidR="00D005B9" w:rsidRPr="00940E92">
        <w:rPr>
          <w:sz w:val="22"/>
          <w:szCs w:val="22"/>
          <w:lang w:eastAsia="sl-SI"/>
        </w:rPr>
        <w:t>s tem, da lahko za vsakodnevno izvajanje aktivnosti določa naloge in opravila za imenovanega strokovnjaka.</w:t>
      </w:r>
    </w:p>
    <w:p w14:paraId="0B23799A" w14:textId="77777777" w:rsidR="00D64572" w:rsidRPr="005120DC" w:rsidRDefault="00D64572" w:rsidP="00D64572">
      <w:pPr>
        <w:spacing w:line="240" w:lineRule="exact"/>
        <w:jc w:val="both"/>
        <w:rPr>
          <w:sz w:val="22"/>
          <w:szCs w:val="22"/>
          <w:lang w:eastAsia="sl-SI"/>
        </w:rPr>
      </w:pPr>
    </w:p>
    <w:sectPr w:rsidR="00D64572" w:rsidRPr="005120DC" w:rsidSect="0075039F">
      <w:headerReference w:type="default" r:id="rId8"/>
      <w:footerReference w:type="default" r:id="rId9"/>
      <w:headerReference w:type="first" r:id="rId10"/>
      <w:footerReference w:type="first" r:id="rId11"/>
      <w:pgSz w:w="11900" w:h="16840" w:code="9"/>
      <w:pgMar w:top="1350" w:right="1418" w:bottom="1134" w:left="1560"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9D60A" w14:textId="77777777" w:rsidR="00E70254" w:rsidRDefault="00E70254">
      <w:r>
        <w:separator/>
      </w:r>
    </w:p>
  </w:endnote>
  <w:endnote w:type="continuationSeparator" w:id="0">
    <w:p w14:paraId="0AF18162" w14:textId="77777777" w:rsidR="00E70254" w:rsidRDefault="00E7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52161" w14:textId="11F46AA0" w:rsidR="00E70254" w:rsidRPr="0075039F" w:rsidRDefault="00E70254" w:rsidP="0075039F">
    <w:pPr>
      <w:pStyle w:val="Noga"/>
      <w:pBdr>
        <w:top w:val="single" w:sz="4" w:space="1" w:color="auto"/>
      </w:pBdr>
      <w:rPr>
        <w:sz w:val="18"/>
        <w:szCs w:val="18"/>
      </w:rPr>
    </w:pPr>
    <w:r w:rsidRPr="005B695B">
      <w:rPr>
        <w:rStyle w:val="tevilkastrani"/>
        <w:rFonts w:cs="Arial"/>
        <w:i/>
        <w:sz w:val="18"/>
        <w:szCs w:val="18"/>
      </w:rPr>
      <w:t xml:space="preserve">  </w:t>
    </w:r>
    <w:r w:rsidRPr="0075039F">
      <w:rPr>
        <w:rStyle w:val="tevilkastrani"/>
        <w:rFonts w:cs="Arial"/>
        <w:i/>
        <w:sz w:val="18"/>
        <w:szCs w:val="18"/>
      </w:rPr>
      <w:t>Št. zadeve: 43001-</w:t>
    </w:r>
    <w:r>
      <w:rPr>
        <w:rStyle w:val="tevilkastrani"/>
        <w:rFonts w:cs="Arial"/>
        <w:i/>
        <w:sz w:val="18"/>
        <w:szCs w:val="18"/>
      </w:rPr>
      <w:t>352/2020</w:t>
    </w:r>
    <w:r w:rsidRPr="0075039F">
      <w:rPr>
        <w:rStyle w:val="tevilkastrani"/>
        <w:rFonts w:cs="Arial"/>
        <w:sz w:val="18"/>
        <w:szCs w:val="18"/>
      </w:rPr>
      <w:tab/>
      <w:t xml:space="preserve">                                                                    </w:t>
    </w:r>
    <w:r>
      <w:rPr>
        <w:rStyle w:val="tevilkastrani"/>
        <w:rFonts w:cs="Arial"/>
        <w:sz w:val="18"/>
        <w:szCs w:val="18"/>
      </w:rPr>
      <w:tab/>
      <w:t xml:space="preserve">   </w:t>
    </w:r>
    <w:r w:rsidRPr="0075039F">
      <w:rPr>
        <w:rStyle w:val="tevilkastrani"/>
        <w:rFonts w:cs="Arial"/>
        <w:sz w:val="18"/>
        <w:szCs w:val="18"/>
      </w:rPr>
      <w:fldChar w:fldCharType="begin"/>
    </w:r>
    <w:r w:rsidRPr="0075039F">
      <w:rPr>
        <w:rStyle w:val="tevilkastrani"/>
        <w:rFonts w:cs="Arial"/>
        <w:sz w:val="18"/>
        <w:szCs w:val="18"/>
      </w:rPr>
      <w:instrText xml:space="preserve"> PAGE </w:instrText>
    </w:r>
    <w:r w:rsidRPr="0075039F">
      <w:rPr>
        <w:rStyle w:val="tevilkastrani"/>
        <w:rFonts w:cs="Arial"/>
        <w:sz w:val="18"/>
        <w:szCs w:val="18"/>
      </w:rPr>
      <w:fldChar w:fldCharType="separate"/>
    </w:r>
    <w:r w:rsidR="006309AC">
      <w:rPr>
        <w:rStyle w:val="tevilkastrani"/>
        <w:rFonts w:cs="Arial"/>
        <w:noProof/>
        <w:sz w:val="18"/>
        <w:szCs w:val="18"/>
      </w:rPr>
      <w:t>17</w:t>
    </w:r>
    <w:r w:rsidRPr="0075039F">
      <w:rPr>
        <w:rStyle w:val="tevilkastrani"/>
        <w:rFonts w:cs="Arial"/>
        <w:sz w:val="18"/>
        <w:szCs w:val="18"/>
      </w:rPr>
      <w:fldChar w:fldCharType="end"/>
    </w:r>
    <w:r w:rsidRPr="0075039F">
      <w:rPr>
        <w:sz w:val="18"/>
        <w:szCs w:val="18"/>
      </w:rPr>
      <w:t>/</w:t>
    </w:r>
    <w:r w:rsidRPr="0075039F">
      <w:rPr>
        <w:rStyle w:val="tevilkastrani"/>
        <w:rFonts w:cs="Arial"/>
        <w:sz w:val="18"/>
        <w:szCs w:val="18"/>
      </w:rPr>
      <w:fldChar w:fldCharType="begin"/>
    </w:r>
    <w:r w:rsidRPr="0075039F">
      <w:rPr>
        <w:rStyle w:val="tevilkastrani"/>
        <w:rFonts w:cs="Arial"/>
        <w:sz w:val="18"/>
        <w:szCs w:val="18"/>
      </w:rPr>
      <w:instrText xml:space="preserve"> NUMPAGES </w:instrText>
    </w:r>
    <w:r w:rsidRPr="0075039F">
      <w:rPr>
        <w:rStyle w:val="tevilkastrani"/>
        <w:rFonts w:cs="Arial"/>
        <w:sz w:val="18"/>
        <w:szCs w:val="18"/>
      </w:rPr>
      <w:fldChar w:fldCharType="separate"/>
    </w:r>
    <w:r w:rsidR="006309AC">
      <w:rPr>
        <w:rStyle w:val="tevilkastrani"/>
        <w:rFonts w:cs="Arial"/>
        <w:noProof/>
        <w:sz w:val="18"/>
        <w:szCs w:val="18"/>
      </w:rPr>
      <w:t>17</w:t>
    </w:r>
    <w:r w:rsidRPr="0075039F">
      <w:rPr>
        <w:rStyle w:val="tevilkastrani"/>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F512D" w14:textId="77777777" w:rsidR="00E70254" w:rsidRDefault="00E70254">
    <w:pPr>
      <w:pStyle w:val="Noga"/>
    </w:pPr>
    <w:r>
      <w:rPr>
        <w:noProof/>
        <w:lang w:eastAsia="sl-SI"/>
      </w:rPr>
      <w:drawing>
        <wp:anchor distT="0" distB="0" distL="114300" distR="114300" simplePos="0" relativeHeight="251662336" behindDoc="1" locked="0" layoutInCell="1" allowOverlap="1" wp14:anchorId="7504E5DD" wp14:editId="57F3405A">
          <wp:simplePos x="0" y="0"/>
          <wp:positionH relativeFrom="column">
            <wp:posOffset>0</wp:posOffset>
          </wp:positionH>
          <wp:positionV relativeFrom="paragraph">
            <wp:posOffset>-106680</wp:posOffset>
          </wp:positionV>
          <wp:extent cx="6814820" cy="702945"/>
          <wp:effectExtent l="0" t="0" r="5080" b="1905"/>
          <wp:wrapNone/>
          <wp:docPr id="7" name="Picture 23" descr="Description: 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4820" cy="702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AB0FF" w14:textId="77777777" w:rsidR="00E70254" w:rsidRDefault="00E70254">
      <w:r>
        <w:separator/>
      </w:r>
    </w:p>
  </w:footnote>
  <w:footnote w:type="continuationSeparator" w:id="0">
    <w:p w14:paraId="5119D378" w14:textId="77777777" w:rsidR="00E70254" w:rsidRDefault="00E7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45CCF" w14:textId="74EE9100" w:rsidR="00E70254" w:rsidRPr="00B22CB4" w:rsidRDefault="00E70254" w:rsidP="005C0935">
    <w:pPr>
      <w:pStyle w:val="Glava"/>
      <w:pBdr>
        <w:bottom w:val="single" w:sz="4" w:space="1" w:color="auto"/>
      </w:pBdr>
      <w:jc w:val="right"/>
      <w:rPr>
        <w:i/>
        <w:iCs/>
        <w:color w:val="7F7F7F"/>
        <w:sz w:val="18"/>
        <w:szCs w:val="18"/>
      </w:rPr>
    </w:pPr>
    <w:r w:rsidRPr="00B22CB4">
      <w:rPr>
        <w:i/>
        <w:iCs/>
        <w:color w:val="7F7F7F"/>
        <w:sz w:val="18"/>
        <w:szCs w:val="18"/>
      </w:rPr>
      <w:t xml:space="preserve">PRILOGA 01: </w:t>
    </w:r>
    <w:r w:rsidRPr="00B22CB4">
      <w:rPr>
        <w:b/>
        <w:bCs/>
        <w:i/>
        <w:iCs/>
        <w:color w:val="7F7F7F"/>
        <w:sz w:val="18"/>
        <w:szCs w:val="18"/>
      </w:rPr>
      <w:t>OPIS NAROČILA</w:t>
    </w:r>
    <w:r w:rsidRPr="00B22CB4">
      <w:rPr>
        <w:i/>
        <w:iCs/>
        <w:color w:val="7F7F7F"/>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02807" w14:textId="4F104945" w:rsidR="00E70254" w:rsidRDefault="00E70254" w:rsidP="00C124D5">
    <w:pPr>
      <w:pStyle w:val="Glava"/>
      <w:tabs>
        <w:tab w:val="clear" w:pos="4320"/>
        <w:tab w:val="clear" w:pos="8640"/>
        <w:tab w:val="left" w:pos="5112"/>
      </w:tabs>
      <w:spacing w:before="120" w:line="240" w:lineRule="exact"/>
      <w:rPr>
        <w:sz w:val="16"/>
        <w:szCs w:val="16"/>
      </w:rPr>
    </w:pPr>
    <w:r>
      <w:rPr>
        <w:b/>
        <w:noProof/>
        <w:lang w:eastAsia="sl-SI"/>
      </w:rPr>
      <w:drawing>
        <wp:anchor distT="0" distB="0" distL="114300" distR="114300" simplePos="0" relativeHeight="251670528" behindDoc="1" locked="0" layoutInCell="1" allowOverlap="1" wp14:anchorId="6B17B878" wp14:editId="17CACFC0">
          <wp:simplePos x="0" y="0"/>
          <wp:positionH relativeFrom="column">
            <wp:posOffset>-518160</wp:posOffset>
          </wp:positionH>
          <wp:positionV relativeFrom="paragraph">
            <wp:posOffset>-175895</wp:posOffset>
          </wp:positionV>
          <wp:extent cx="4489450" cy="1435100"/>
          <wp:effectExtent l="0" t="0" r="6350" b="0"/>
          <wp:wrapNone/>
          <wp:docPr id="6" name="Slika 6"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53FC8B27" w14:textId="1F3E5BCE" w:rsidR="00E70254" w:rsidRDefault="00E70254" w:rsidP="00CE5238">
    <w:pPr>
      <w:pStyle w:val="Glava"/>
      <w:tabs>
        <w:tab w:val="clear" w:pos="4320"/>
        <w:tab w:val="clear" w:pos="8640"/>
        <w:tab w:val="left" w:pos="5112"/>
      </w:tabs>
      <w:spacing w:before="120" w:line="240" w:lineRule="exact"/>
      <w:rPr>
        <w:sz w:val="16"/>
        <w:szCs w:val="16"/>
      </w:rPr>
    </w:pPr>
  </w:p>
  <w:p w14:paraId="1A7345B1" w14:textId="77777777" w:rsidR="00E70254" w:rsidRDefault="00E70254" w:rsidP="00CE5238">
    <w:pPr>
      <w:pStyle w:val="Glava"/>
      <w:tabs>
        <w:tab w:val="clear" w:pos="4320"/>
        <w:tab w:val="clear" w:pos="8640"/>
        <w:tab w:val="left" w:pos="5112"/>
      </w:tabs>
      <w:spacing w:before="120" w:line="240" w:lineRule="exact"/>
      <w:rPr>
        <w:sz w:val="16"/>
        <w:szCs w:val="16"/>
      </w:rPr>
    </w:pPr>
  </w:p>
  <w:p w14:paraId="23DCAB45" w14:textId="77777777" w:rsidR="00E70254" w:rsidRDefault="00E70254" w:rsidP="00CE5238">
    <w:pPr>
      <w:pStyle w:val="Glava"/>
      <w:tabs>
        <w:tab w:val="clear" w:pos="4320"/>
        <w:tab w:val="clear" w:pos="8640"/>
        <w:tab w:val="left" w:pos="5112"/>
      </w:tabs>
      <w:spacing w:before="120" w:line="240" w:lineRule="exac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6851"/>
    <w:multiLevelType w:val="hybridMultilevel"/>
    <w:tmpl w:val="61EAC1D8"/>
    <w:lvl w:ilvl="0" w:tplc="04240003">
      <w:start w:val="1"/>
      <w:numFmt w:val="bullet"/>
      <w:lvlText w:val="o"/>
      <w:lvlJc w:val="left"/>
      <w:pPr>
        <w:ind w:left="644" w:hanging="360"/>
      </w:pPr>
      <w:rPr>
        <w:rFonts w:ascii="Courier New" w:hAnsi="Courier New" w:cs="Courier New" w:hint="default"/>
        <w:sz w:val="16"/>
        <w:szCs w:val="16"/>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2346693B"/>
    <w:multiLevelType w:val="multilevel"/>
    <w:tmpl w:val="F2600A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1"/>
      <w:lvlJc w:val="left"/>
      <w:pPr>
        <w:ind w:left="1224" w:hanging="504"/>
      </w:pPr>
      <w:rPr>
        <w:rFonts w:hint="default"/>
      </w:rPr>
    </w:lvl>
    <w:lvl w:ilvl="3">
      <w:start w:val="1"/>
      <w:numFmt w:val="none"/>
      <w:lvlText w:val="3.2.1."/>
      <w:lvlJc w:val="left"/>
      <w:pPr>
        <w:ind w:left="1728" w:hanging="648"/>
      </w:pPr>
      <w:rPr>
        <w:rFonts w:ascii="Arial" w:hAnsi="Arial" w:hint="default"/>
        <w:b/>
        <w:bCs w:val="0"/>
        <w:i w:val="0"/>
        <w:iCs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C6271CB"/>
    <w:multiLevelType w:val="hybridMultilevel"/>
    <w:tmpl w:val="F3D4A7D8"/>
    <w:lvl w:ilvl="0" w:tplc="096A665A">
      <w:numFmt w:val="bullet"/>
      <w:lvlText w:val="-"/>
      <w:lvlJc w:val="left"/>
      <w:pPr>
        <w:ind w:left="720" w:hanging="360"/>
      </w:pPr>
      <w:rPr>
        <w:rFonts w:ascii="Calibri" w:eastAsia="Calibri" w:hAnsi="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3BB42999"/>
    <w:multiLevelType w:val="multilevel"/>
    <w:tmpl w:val="823E19EE"/>
    <w:lvl w:ilvl="0">
      <w:start w:val="3"/>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861AEA"/>
    <w:multiLevelType w:val="hybridMultilevel"/>
    <w:tmpl w:val="2E92042E"/>
    <w:lvl w:ilvl="0" w:tplc="6AD29088">
      <w:start w:val="1"/>
      <w:numFmt w:val="bullet"/>
      <w:lvlText w:val=""/>
      <w:lvlJc w:val="left"/>
      <w:pPr>
        <w:ind w:left="927" w:hanging="360"/>
      </w:pPr>
      <w:rPr>
        <w:rFonts w:ascii="Symbol" w:hAnsi="Symbol" w:cs="Symbol" w:hint="default"/>
      </w:rPr>
    </w:lvl>
    <w:lvl w:ilvl="1" w:tplc="4E66EE14">
      <w:start w:val="1"/>
      <w:numFmt w:val="bullet"/>
      <w:lvlText w:val="o"/>
      <w:lvlJc w:val="left"/>
      <w:pPr>
        <w:ind w:left="2083" w:hanging="360"/>
      </w:pPr>
      <w:rPr>
        <w:rFonts w:ascii="Courier New" w:hAnsi="Courier New" w:cs="Courier New" w:hint="default"/>
      </w:rPr>
    </w:lvl>
    <w:lvl w:ilvl="2" w:tplc="F3C470AE">
      <w:start w:val="1"/>
      <w:numFmt w:val="bullet"/>
      <w:lvlText w:val=""/>
      <w:lvlJc w:val="left"/>
      <w:pPr>
        <w:ind w:left="2803" w:hanging="360"/>
      </w:pPr>
      <w:rPr>
        <w:rFonts w:ascii="Wingdings" w:hAnsi="Wingdings" w:cs="Wingdings" w:hint="default"/>
      </w:rPr>
    </w:lvl>
    <w:lvl w:ilvl="3" w:tplc="1DE4F84A">
      <w:start w:val="1"/>
      <w:numFmt w:val="bullet"/>
      <w:lvlText w:val=""/>
      <w:lvlJc w:val="left"/>
      <w:pPr>
        <w:ind w:left="3523" w:hanging="360"/>
      </w:pPr>
      <w:rPr>
        <w:rFonts w:ascii="Symbol" w:hAnsi="Symbol" w:cs="Symbol" w:hint="default"/>
      </w:rPr>
    </w:lvl>
    <w:lvl w:ilvl="4" w:tplc="BF7C6D40">
      <w:start w:val="1"/>
      <w:numFmt w:val="bullet"/>
      <w:lvlText w:val="o"/>
      <w:lvlJc w:val="left"/>
      <w:pPr>
        <w:ind w:left="4243" w:hanging="360"/>
      </w:pPr>
      <w:rPr>
        <w:rFonts w:ascii="Courier New" w:hAnsi="Courier New" w:cs="Courier New" w:hint="default"/>
      </w:rPr>
    </w:lvl>
    <w:lvl w:ilvl="5" w:tplc="B420C58C">
      <w:start w:val="1"/>
      <w:numFmt w:val="bullet"/>
      <w:lvlText w:val=""/>
      <w:lvlJc w:val="left"/>
      <w:pPr>
        <w:ind w:left="4963" w:hanging="360"/>
      </w:pPr>
      <w:rPr>
        <w:rFonts w:ascii="Wingdings" w:hAnsi="Wingdings" w:cs="Wingdings" w:hint="default"/>
      </w:rPr>
    </w:lvl>
    <w:lvl w:ilvl="6" w:tplc="126E6020">
      <w:start w:val="1"/>
      <w:numFmt w:val="bullet"/>
      <w:lvlText w:val=""/>
      <w:lvlJc w:val="left"/>
      <w:pPr>
        <w:ind w:left="5683" w:hanging="360"/>
      </w:pPr>
      <w:rPr>
        <w:rFonts w:ascii="Symbol" w:hAnsi="Symbol" w:cs="Symbol" w:hint="default"/>
      </w:rPr>
    </w:lvl>
    <w:lvl w:ilvl="7" w:tplc="157E05E4">
      <w:start w:val="1"/>
      <w:numFmt w:val="bullet"/>
      <w:lvlText w:val="o"/>
      <w:lvlJc w:val="left"/>
      <w:pPr>
        <w:ind w:left="6403" w:hanging="360"/>
      </w:pPr>
      <w:rPr>
        <w:rFonts w:ascii="Courier New" w:hAnsi="Courier New" w:cs="Courier New" w:hint="default"/>
      </w:rPr>
    </w:lvl>
    <w:lvl w:ilvl="8" w:tplc="7018C038">
      <w:start w:val="1"/>
      <w:numFmt w:val="bullet"/>
      <w:lvlText w:val=""/>
      <w:lvlJc w:val="left"/>
      <w:pPr>
        <w:ind w:left="7123" w:hanging="360"/>
      </w:pPr>
      <w:rPr>
        <w:rFonts w:ascii="Wingdings" w:hAnsi="Wingdings" w:cs="Wingdings" w:hint="default"/>
      </w:rPr>
    </w:lvl>
  </w:abstractNum>
  <w:abstractNum w:abstractNumId="5" w15:restartNumberingAfterBreak="0">
    <w:nsid w:val="4E0724A5"/>
    <w:multiLevelType w:val="multilevel"/>
    <w:tmpl w:val="8AD21CAA"/>
    <w:lvl w:ilvl="0">
      <w:start w:val="1"/>
      <w:numFmt w:val="none"/>
      <w:pStyle w:val="Naslov1"/>
      <w:lvlText w:val="3.2.1"/>
      <w:lvlJc w:val="left"/>
      <w:pPr>
        <w:ind w:left="360" w:hanging="360"/>
      </w:pPr>
      <w:rPr>
        <w:rFonts w:hint="default"/>
        <w:b/>
        <w:bCs/>
        <w:i w:val="0"/>
        <w:iCs w:val="0"/>
        <w:sz w:val="22"/>
        <w:szCs w:val="22"/>
        <w14:cntxtAlts w14:val="0"/>
      </w:rPr>
    </w:lvl>
    <w:lvl w:ilvl="1">
      <w:start w:val="1"/>
      <w:numFmt w:val="decimal"/>
      <w:lvlText w:val="%1.%2."/>
      <w:lvlJc w:val="left"/>
      <w:pPr>
        <w:ind w:left="792" w:hanging="432"/>
      </w:pPr>
      <w:rPr>
        <w:rFonts w:hint="default"/>
      </w:rPr>
    </w:lvl>
    <w:lvl w:ilvl="2">
      <w:start w:val="1"/>
      <w:numFmt w:val="none"/>
      <w:lvlText w:val="3.1"/>
      <w:lvlJc w:val="left"/>
      <w:pPr>
        <w:ind w:left="1224" w:hanging="504"/>
      </w:pPr>
      <w:rPr>
        <w:rFonts w:hint="default"/>
      </w:rPr>
    </w:lvl>
    <w:lvl w:ilvl="3">
      <w:start w:val="1"/>
      <w:numFmt w:val="none"/>
      <w:lvlText w:val="3.2.2."/>
      <w:lvlJc w:val="left"/>
      <w:pPr>
        <w:ind w:left="1728" w:hanging="648"/>
      </w:pPr>
      <w:rPr>
        <w:rFonts w:ascii="Arial" w:hAnsi="Arial" w:hint="default"/>
        <w:b/>
        <w:bCs w:val="0"/>
        <w:i w:val="0"/>
        <w:iCs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C063BB7"/>
    <w:multiLevelType w:val="hybridMultilevel"/>
    <w:tmpl w:val="EC7ABDAE"/>
    <w:lvl w:ilvl="0" w:tplc="70246E82">
      <w:start w:val="1"/>
      <w:numFmt w:val="bullet"/>
      <w:pStyle w:val="Alineje"/>
      <w:lvlText w:val=""/>
      <w:lvlJc w:val="left"/>
      <w:pPr>
        <w:tabs>
          <w:tab w:val="num" w:pos="720"/>
        </w:tabs>
        <w:ind w:left="720" w:hanging="360"/>
      </w:pPr>
      <w:rPr>
        <w:rFonts w:ascii="Symbol" w:hAnsi="Symbol" w:cs="Symbol" w:hint="default"/>
      </w:rPr>
    </w:lvl>
    <w:lvl w:ilvl="1" w:tplc="4774C366">
      <w:numFmt w:val="bullet"/>
      <w:lvlText w:val="-"/>
      <w:lvlJc w:val="left"/>
      <w:pPr>
        <w:tabs>
          <w:tab w:val="num" w:pos="1440"/>
        </w:tabs>
        <w:ind w:left="1440" w:hanging="360"/>
      </w:pPr>
      <w:rPr>
        <w:rFonts w:ascii="Times New Roman" w:eastAsia="Times New Roman" w:hAnsi="Times New Roman" w:hint="default"/>
      </w:rPr>
    </w:lvl>
    <w:lvl w:ilvl="2" w:tplc="0424001B">
      <w:start w:val="1"/>
      <w:numFmt w:val="bullet"/>
      <w:lvlText w:val=""/>
      <w:lvlJc w:val="left"/>
      <w:pPr>
        <w:tabs>
          <w:tab w:val="num" w:pos="2160"/>
        </w:tabs>
        <w:ind w:left="2160" w:hanging="360"/>
      </w:pPr>
      <w:rPr>
        <w:rFonts w:ascii="Wingdings" w:hAnsi="Wingdings" w:cs="Wingdings" w:hint="default"/>
      </w:rPr>
    </w:lvl>
    <w:lvl w:ilvl="3" w:tplc="0424000F">
      <w:start w:val="1"/>
      <w:numFmt w:val="bullet"/>
      <w:lvlText w:val=""/>
      <w:lvlJc w:val="left"/>
      <w:pPr>
        <w:tabs>
          <w:tab w:val="num" w:pos="2880"/>
        </w:tabs>
        <w:ind w:left="2880" w:hanging="360"/>
      </w:pPr>
      <w:rPr>
        <w:rFonts w:ascii="Symbol" w:hAnsi="Symbol" w:cs="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cs="Wingdings" w:hint="default"/>
      </w:rPr>
    </w:lvl>
    <w:lvl w:ilvl="6" w:tplc="0424000F">
      <w:start w:val="1"/>
      <w:numFmt w:val="bullet"/>
      <w:lvlText w:val=""/>
      <w:lvlJc w:val="left"/>
      <w:pPr>
        <w:tabs>
          <w:tab w:val="num" w:pos="5040"/>
        </w:tabs>
        <w:ind w:left="5040" w:hanging="360"/>
      </w:pPr>
      <w:rPr>
        <w:rFonts w:ascii="Symbol" w:hAnsi="Symbol" w:cs="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0"/>
  </w:num>
  <w:num w:numId="4">
    <w:abstractNumId w:val="1"/>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oNotHyphenateCaps/>
  <w:drawingGridHorizontalSpacing w:val="100"/>
  <w:drawingGridVerticalSpacing w:val="284"/>
  <w:displayHorizontalDrawingGridEvery w:val="2"/>
  <w:displayVerticalDrawingGridEvery w:val="2"/>
  <w:noPunctuationKerning/>
  <w:characterSpacingControl w:val="doNotCompress"/>
  <w:doNotValidateAgainstSchema/>
  <w:doNotDemarcateInvalidXml/>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C99"/>
    <w:rsid w:val="0000510A"/>
    <w:rsid w:val="000109A9"/>
    <w:rsid w:val="00010D3A"/>
    <w:rsid w:val="00011EC2"/>
    <w:rsid w:val="00013DB8"/>
    <w:rsid w:val="000142E0"/>
    <w:rsid w:val="0001491C"/>
    <w:rsid w:val="000153AB"/>
    <w:rsid w:val="00020810"/>
    <w:rsid w:val="000227C2"/>
    <w:rsid w:val="00023A88"/>
    <w:rsid w:val="00024A64"/>
    <w:rsid w:val="00031A52"/>
    <w:rsid w:val="00035227"/>
    <w:rsid w:val="00035299"/>
    <w:rsid w:val="00035B6D"/>
    <w:rsid w:val="000364D7"/>
    <w:rsid w:val="00036C41"/>
    <w:rsid w:val="00037E19"/>
    <w:rsid w:val="00040E4F"/>
    <w:rsid w:val="0004336B"/>
    <w:rsid w:val="00043955"/>
    <w:rsid w:val="00044266"/>
    <w:rsid w:val="00044D3F"/>
    <w:rsid w:val="000461D4"/>
    <w:rsid w:val="00051BE1"/>
    <w:rsid w:val="00052221"/>
    <w:rsid w:val="00056D63"/>
    <w:rsid w:val="00062DCB"/>
    <w:rsid w:val="00065890"/>
    <w:rsid w:val="00065E4F"/>
    <w:rsid w:val="00066340"/>
    <w:rsid w:val="00067E23"/>
    <w:rsid w:val="00074757"/>
    <w:rsid w:val="00074DAB"/>
    <w:rsid w:val="00077C3E"/>
    <w:rsid w:val="000818D9"/>
    <w:rsid w:val="000838CD"/>
    <w:rsid w:val="00083DD7"/>
    <w:rsid w:val="000871E6"/>
    <w:rsid w:val="00091791"/>
    <w:rsid w:val="00092188"/>
    <w:rsid w:val="00096D61"/>
    <w:rsid w:val="00096F8B"/>
    <w:rsid w:val="000A0B7D"/>
    <w:rsid w:val="000A302E"/>
    <w:rsid w:val="000A36A0"/>
    <w:rsid w:val="000A466F"/>
    <w:rsid w:val="000A46E4"/>
    <w:rsid w:val="000A4B00"/>
    <w:rsid w:val="000A5B94"/>
    <w:rsid w:val="000A5D8C"/>
    <w:rsid w:val="000A6125"/>
    <w:rsid w:val="000A7238"/>
    <w:rsid w:val="000A7DCA"/>
    <w:rsid w:val="000B0696"/>
    <w:rsid w:val="000B0F1B"/>
    <w:rsid w:val="000B28EF"/>
    <w:rsid w:val="000B39D8"/>
    <w:rsid w:val="000B3FF2"/>
    <w:rsid w:val="000B48F2"/>
    <w:rsid w:val="000B5147"/>
    <w:rsid w:val="000B5A75"/>
    <w:rsid w:val="000B5D07"/>
    <w:rsid w:val="000B7E6C"/>
    <w:rsid w:val="000C0E9A"/>
    <w:rsid w:val="000C329E"/>
    <w:rsid w:val="000C4686"/>
    <w:rsid w:val="000C48A8"/>
    <w:rsid w:val="000C5369"/>
    <w:rsid w:val="000C5377"/>
    <w:rsid w:val="000D0734"/>
    <w:rsid w:val="000D1DD6"/>
    <w:rsid w:val="000D1EA7"/>
    <w:rsid w:val="000D2D83"/>
    <w:rsid w:val="000D568D"/>
    <w:rsid w:val="000D62D7"/>
    <w:rsid w:val="000D6423"/>
    <w:rsid w:val="000E33ED"/>
    <w:rsid w:val="000E3487"/>
    <w:rsid w:val="000E53D7"/>
    <w:rsid w:val="000E5F77"/>
    <w:rsid w:val="000E63DC"/>
    <w:rsid w:val="000F1902"/>
    <w:rsid w:val="000F2D7F"/>
    <w:rsid w:val="000F4CF7"/>
    <w:rsid w:val="000F64BA"/>
    <w:rsid w:val="000F6DE9"/>
    <w:rsid w:val="000F7032"/>
    <w:rsid w:val="00100A8B"/>
    <w:rsid w:val="00103765"/>
    <w:rsid w:val="00103B1F"/>
    <w:rsid w:val="00104A42"/>
    <w:rsid w:val="00113C71"/>
    <w:rsid w:val="00113E96"/>
    <w:rsid w:val="0011555C"/>
    <w:rsid w:val="00115A08"/>
    <w:rsid w:val="00116E1B"/>
    <w:rsid w:val="00117BC9"/>
    <w:rsid w:val="0012032A"/>
    <w:rsid w:val="0012127D"/>
    <w:rsid w:val="001241C7"/>
    <w:rsid w:val="00125B7D"/>
    <w:rsid w:val="001301CE"/>
    <w:rsid w:val="001307A9"/>
    <w:rsid w:val="00132E2E"/>
    <w:rsid w:val="00133640"/>
    <w:rsid w:val="001357B2"/>
    <w:rsid w:val="00137D8B"/>
    <w:rsid w:val="001419A6"/>
    <w:rsid w:val="00143231"/>
    <w:rsid w:val="00144306"/>
    <w:rsid w:val="0014470C"/>
    <w:rsid w:val="00144E8A"/>
    <w:rsid w:val="001458B6"/>
    <w:rsid w:val="00145C3D"/>
    <w:rsid w:val="00147B49"/>
    <w:rsid w:val="00151DC1"/>
    <w:rsid w:val="001533E1"/>
    <w:rsid w:val="00156521"/>
    <w:rsid w:val="00157580"/>
    <w:rsid w:val="00162FF3"/>
    <w:rsid w:val="00163AC8"/>
    <w:rsid w:val="00164836"/>
    <w:rsid w:val="00165912"/>
    <w:rsid w:val="00165F6F"/>
    <w:rsid w:val="00171210"/>
    <w:rsid w:val="00171A67"/>
    <w:rsid w:val="00171EF6"/>
    <w:rsid w:val="00173490"/>
    <w:rsid w:val="0017378D"/>
    <w:rsid w:val="00173924"/>
    <w:rsid w:val="00174467"/>
    <w:rsid w:val="0017478F"/>
    <w:rsid w:val="00175AE4"/>
    <w:rsid w:val="001771CA"/>
    <w:rsid w:val="00185607"/>
    <w:rsid w:val="001858B4"/>
    <w:rsid w:val="00186884"/>
    <w:rsid w:val="0019193D"/>
    <w:rsid w:val="001920C9"/>
    <w:rsid w:val="0019367C"/>
    <w:rsid w:val="00193F70"/>
    <w:rsid w:val="001948B4"/>
    <w:rsid w:val="001973BF"/>
    <w:rsid w:val="00197F04"/>
    <w:rsid w:val="001A15E1"/>
    <w:rsid w:val="001A315E"/>
    <w:rsid w:val="001A4371"/>
    <w:rsid w:val="001A50BB"/>
    <w:rsid w:val="001A50E0"/>
    <w:rsid w:val="001B2001"/>
    <w:rsid w:val="001B2211"/>
    <w:rsid w:val="001B3037"/>
    <w:rsid w:val="001B3B6C"/>
    <w:rsid w:val="001B6F24"/>
    <w:rsid w:val="001B72E9"/>
    <w:rsid w:val="001B7B7E"/>
    <w:rsid w:val="001B7C91"/>
    <w:rsid w:val="001C1928"/>
    <w:rsid w:val="001C1E00"/>
    <w:rsid w:val="001C306F"/>
    <w:rsid w:val="001C31D5"/>
    <w:rsid w:val="001C4DAD"/>
    <w:rsid w:val="001C5D4C"/>
    <w:rsid w:val="001C6E92"/>
    <w:rsid w:val="001D5E39"/>
    <w:rsid w:val="001D73F4"/>
    <w:rsid w:val="001E10DE"/>
    <w:rsid w:val="001E1AFE"/>
    <w:rsid w:val="001E218A"/>
    <w:rsid w:val="001E2A3F"/>
    <w:rsid w:val="001E31E6"/>
    <w:rsid w:val="001E32A6"/>
    <w:rsid w:val="001E6F98"/>
    <w:rsid w:val="001F1CF8"/>
    <w:rsid w:val="001F1EC0"/>
    <w:rsid w:val="001F2714"/>
    <w:rsid w:val="001F4054"/>
    <w:rsid w:val="001F40D0"/>
    <w:rsid w:val="001F7B6A"/>
    <w:rsid w:val="00202707"/>
    <w:rsid w:val="00202A77"/>
    <w:rsid w:val="00205781"/>
    <w:rsid w:val="00207182"/>
    <w:rsid w:val="00210023"/>
    <w:rsid w:val="00210497"/>
    <w:rsid w:val="00211FD6"/>
    <w:rsid w:val="0021213A"/>
    <w:rsid w:val="00212619"/>
    <w:rsid w:val="002165EC"/>
    <w:rsid w:val="0021717F"/>
    <w:rsid w:val="00217C8D"/>
    <w:rsid w:val="00221245"/>
    <w:rsid w:val="00221688"/>
    <w:rsid w:val="002223A9"/>
    <w:rsid w:val="0022613A"/>
    <w:rsid w:val="00227B34"/>
    <w:rsid w:val="00235D7A"/>
    <w:rsid w:val="00237FC2"/>
    <w:rsid w:val="0024102E"/>
    <w:rsid w:val="00241862"/>
    <w:rsid w:val="00241A65"/>
    <w:rsid w:val="00242345"/>
    <w:rsid w:val="002438B4"/>
    <w:rsid w:val="00246C4D"/>
    <w:rsid w:val="00246E9E"/>
    <w:rsid w:val="00247B9E"/>
    <w:rsid w:val="00251F09"/>
    <w:rsid w:val="002520BF"/>
    <w:rsid w:val="00253042"/>
    <w:rsid w:val="00253E8C"/>
    <w:rsid w:val="0025471A"/>
    <w:rsid w:val="002559EF"/>
    <w:rsid w:val="00255A09"/>
    <w:rsid w:val="00256768"/>
    <w:rsid w:val="00256F19"/>
    <w:rsid w:val="00261D82"/>
    <w:rsid w:val="0026573E"/>
    <w:rsid w:val="00270E79"/>
    <w:rsid w:val="00271CE5"/>
    <w:rsid w:val="002779C1"/>
    <w:rsid w:val="00282020"/>
    <w:rsid w:val="00282932"/>
    <w:rsid w:val="00283E56"/>
    <w:rsid w:val="00284134"/>
    <w:rsid w:val="00286D49"/>
    <w:rsid w:val="002877DA"/>
    <w:rsid w:val="00290B18"/>
    <w:rsid w:val="002926D7"/>
    <w:rsid w:val="0029307A"/>
    <w:rsid w:val="00293EB8"/>
    <w:rsid w:val="002941A1"/>
    <w:rsid w:val="00295059"/>
    <w:rsid w:val="002963FD"/>
    <w:rsid w:val="002A2305"/>
    <w:rsid w:val="002A2B69"/>
    <w:rsid w:val="002A5B96"/>
    <w:rsid w:val="002A6397"/>
    <w:rsid w:val="002A6506"/>
    <w:rsid w:val="002A709D"/>
    <w:rsid w:val="002A79CA"/>
    <w:rsid w:val="002B5AA9"/>
    <w:rsid w:val="002B72BD"/>
    <w:rsid w:val="002C0EB9"/>
    <w:rsid w:val="002C3860"/>
    <w:rsid w:val="002C4554"/>
    <w:rsid w:val="002C5DEE"/>
    <w:rsid w:val="002C5ECB"/>
    <w:rsid w:val="002C6665"/>
    <w:rsid w:val="002D05E4"/>
    <w:rsid w:val="002D3163"/>
    <w:rsid w:val="002D3874"/>
    <w:rsid w:val="002D3F60"/>
    <w:rsid w:val="002D4BA7"/>
    <w:rsid w:val="002D7B17"/>
    <w:rsid w:val="002E066D"/>
    <w:rsid w:val="002E1495"/>
    <w:rsid w:val="002E2488"/>
    <w:rsid w:val="002E5237"/>
    <w:rsid w:val="002E67AF"/>
    <w:rsid w:val="002F0394"/>
    <w:rsid w:val="002F2200"/>
    <w:rsid w:val="002F4FD5"/>
    <w:rsid w:val="002F5434"/>
    <w:rsid w:val="002F565A"/>
    <w:rsid w:val="003004F4"/>
    <w:rsid w:val="00302093"/>
    <w:rsid w:val="003114F2"/>
    <w:rsid w:val="003158BB"/>
    <w:rsid w:val="00317944"/>
    <w:rsid w:val="00317B39"/>
    <w:rsid w:val="00321CDA"/>
    <w:rsid w:val="0032314E"/>
    <w:rsid w:val="00324A13"/>
    <w:rsid w:val="003266ED"/>
    <w:rsid w:val="00327F20"/>
    <w:rsid w:val="0033026F"/>
    <w:rsid w:val="003304CE"/>
    <w:rsid w:val="003307FB"/>
    <w:rsid w:val="00331901"/>
    <w:rsid w:val="00333B0B"/>
    <w:rsid w:val="003345A0"/>
    <w:rsid w:val="003374B5"/>
    <w:rsid w:val="0033753C"/>
    <w:rsid w:val="003375EB"/>
    <w:rsid w:val="00341035"/>
    <w:rsid w:val="00341A05"/>
    <w:rsid w:val="00341B60"/>
    <w:rsid w:val="00341D33"/>
    <w:rsid w:val="00341FE4"/>
    <w:rsid w:val="003426C2"/>
    <w:rsid w:val="00342FF4"/>
    <w:rsid w:val="00343385"/>
    <w:rsid w:val="0034373A"/>
    <w:rsid w:val="00344FD6"/>
    <w:rsid w:val="003509FE"/>
    <w:rsid w:val="00350E6A"/>
    <w:rsid w:val="0035306B"/>
    <w:rsid w:val="00354180"/>
    <w:rsid w:val="00354268"/>
    <w:rsid w:val="0035587F"/>
    <w:rsid w:val="00356065"/>
    <w:rsid w:val="003636BF"/>
    <w:rsid w:val="00363C04"/>
    <w:rsid w:val="003643E9"/>
    <w:rsid w:val="00367F29"/>
    <w:rsid w:val="00371442"/>
    <w:rsid w:val="00375544"/>
    <w:rsid w:val="00375AA0"/>
    <w:rsid w:val="00376F7E"/>
    <w:rsid w:val="0038040D"/>
    <w:rsid w:val="003816E7"/>
    <w:rsid w:val="00382791"/>
    <w:rsid w:val="00382FBE"/>
    <w:rsid w:val="0038333A"/>
    <w:rsid w:val="00383DDE"/>
    <w:rsid w:val="003845B4"/>
    <w:rsid w:val="003857EC"/>
    <w:rsid w:val="0038581F"/>
    <w:rsid w:val="00385EB1"/>
    <w:rsid w:val="00386A2B"/>
    <w:rsid w:val="00387B1A"/>
    <w:rsid w:val="00390BEB"/>
    <w:rsid w:val="00390EEA"/>
    <w:rsid w:val="00392B5C"/>
    <w:rsid w:val="003939D7"/>
    <w:rsid w:val="00394660"/>
    <w:rsid w:val="00396757"/>
    <w:rsid w:val="003A1209"/>
    <w:rsid w:val="003A235C"/>
    <w:rsid w:val="003A4CF6"/>
    <w:rsid w:val="003A5756"/>
    <w:rsid w:val="003B04CA"/>
    <w:rsid w:val="003B0E09"/>
    <w:rsid w:val="003B13FE"/>
    <w:rsid w:val="003B29D8"/>
    <w:rsid w:val="003B5992"/>
    <w:rsid w:val="003B5B4A"/>
    <w:rsid w:val="003B684F"/>
    <w:rsid w:val="003C02B6"/>
    <w:rsid w:val="003C353A"/>
    <w:rsid w:val="003C4CA2"/>
    <w:rsid w:val="003C54A5"/>
    <w:rsid w:val="003C5EE5"/>
    <w:rsid w:val="003C7CC4"/>
    <w:rsid w:val="003D195B"/>
    <w:rsid w:val="003D407E"/>
    <w:rsid w:val="003D57CB"/>
    <w:rsid w:val="003E130E"/>
    <w:rsid w:val="003E1B3C"/>
    <w:rsid w:val="003E1C74"/>
    <w:rsid w:val="003E2C9B"/>
    <w:rsid w:val="003E5925"/>
    <w:rsid w:val="003E6CB0"/>
    <w:rsid w:val="003E6EB8"/>
    <w:rsid w:val="003E72CA"/>
    <w:rsid w:val="003F7203"/>
    <w:rsid w:val="003F7665"/>
    <w:rsid w:val="003F7AA4"/>
    <w:rsid w:val="00402C8E"/>
    <w:rsid w:val="00404B20"/>
    <w:rsid w:val="00412065"/>
    <w:rsid w:val="0041259F"/>
    <w:rsid w:val="00413F8C"/>
    <w:rsid w:val="00415131"/>
    <w:rsid w:val="00416B7F"/>
    <w:rsid w:val="0042114E"/>
    <w:rsid w:val="00423E8D"/>
    <w:rsid w:val="00431886"/>
    <w:rsid w:val="00435020"/>
    <w:rsid w:val="00437E4A"/>
    <w:rsid w:val="00440973"/>
    <w:rsid w:val="00441867"/>
    <w:rsid w:val="00442045"/>
    <w:rsid w:val="00442E26"/>
    <w:rsid w:val="00446490"/>
    <w:rsid w:val="00447AA2"/>
    <w:rsid w:val="00447DC1"/>
    <w:rsid w:val="0045174D"/>
    <w:rsid w:val="004568CD"/>
    <w:rsid w:val="0046036F"/>
    <w:rsid w:val="0046078C"/>
    <w:rsid w:val="00460F9E"/>
    <w:rsid w:val="00461234"/>
    <w:rsid w:val="0046197F"/>
    <w:rsid w:val="00463386"/>
    <w:rsid w:val="00463637"/>
    <w:rsid w:val="0046448E"/>
    <w:rsid w:val="004657EE"/>
    <w:rsid w:val="00466E6E"/>
    <w:rsid w:val="00471683"/>
    <w:rsid w:val="004732F4"/>
    <w:rsid w:val="0047413C"/>
    <w:rsid w:val="004807DE"/>
    <w:rsid w:val="004808AF"/>
    <w:rsid w:val="00481306"/>
    <w:rsid w:val="00482D27"/>
    <w:rsid w:val="004842B6"/>
    <w:rsid w:val="0048544F"/>
    <w:rsid w:val="004950A4"/>
    <w:rsid w:val="00495EE2"/>
    <w:rsid w:val="00497079"/>
    <w:rsid w:val="004B0053"/>
    <w:rsid w:val="004B56F8"/>
    <w:rsid w:val="004B793F"/>
    <w:rsid w:val="004B7FD0"/>
    <w:rsid w:val="004C0155"/>
    <w:rsid w:val="004C0AC4"/>
    <w:rsid w:val="004C3179"/>
    <w:rsid w:val="004C3215"/>
    <w:rsid w:val="004C34E7"/>
    <w:rsid w:val="004C34FA"/>
    <w:rsid w:val="004C3A0A"/>
    <w:rsid w:val="004C44FF"/>
    <w:rsid w:val="004C50EF"/>
    <w:rsid w:val="004C54DA"/>
    <w:rsid w:val="004C5B9B"/>
    <w:rsid w:val="004C600D"/>
    <w:rsid w:val="004D0D45"/>
    <w:rsid w:val="004D117F"/>
    <w:rsid w:val="004D35EE"/>
    <w:rsid w:val="004D7216"/>
    <w:rsid w:val="004E1443"/>
    <w:rsid w:val="004E1EA1"/>
    <w:rsid w:val="004E234F"/>
    <w:rsid w:val="004E3FBD"/>
    <w:rsid w:val="004E4466"/>
    <w:rsid w:val="004E6E8A"/>
    <w:rsid w:val="004F1154"/>
    <w:rsid w:val="004F1215"/>
    <w:rsid w:val="004F190F"/>
    <w:rsid w:val="004F3F52"/>
    <w:rsid w:val="004F4017"/>
    <w:rsid w:val="004F4699"/>
    <w:rsid w:val="004F594B"/>
    <w:rsid w:val="004F7730"/>
    <w:rsid w:val="00502C80"/>
    <w:rsid w:val="00502FBA"/>
    <w:rsid w:val="00503890"/>
    <w:rsid w:val="005039AC"/>
    <w:rsid w:val="005044CB"/>
    <w:rsid w:val="00504A80"/>
    <w:rsid w:val="00505C44"/>
    <w:rsid w:val="00506EA9"/>
    <w:rsid w:val="00507584"/>
    <w:rsid w:val="00510714"/>
    <w:rsid w:val="00511E60"/>
    <w:rsid w:val="005120DC"/>
    <w:rsid w:val="00512389"/>
    <w:rsid w:val="0051613C"/>
    <w:rsid w:val="00517479"/>
    <w:rsid w:val="005176D8"/>
    <w:rsid w:val="00522B16"/>
    <w:rsid w:val="00524656"/>
    <w:rsid w:val="00524916"/>
    <w:rsid w:val="00524A77"/>
    <w:rsid w:val="005260C9"/>
    <w:rsid w:val="00526246"/>
    <w:rsid w:val="0052763B"/>
    <w:rsid w:val="00527FE7"/>
    <w:rsid w:val="005309B7"/>
    <w:rsid w:val="00531E91"/>
    <w:rsid w:val="00532D51"/>
    <w:rsid w:val="005347B7"/>
    <w:rsid w:val="00535D06"/>
    <w:rsid w:val="005365B8"/>
    <w:rsid w:val="005372A3"/>
    <w:rsid w:val="00542327"/>
    <w:rsid w:val="0054351E"/>
    <w:rsid w:val="00543786"/>
    <w:rsid w:val="005455F9"/>
    <w:rsid w:val="00545E5D"/>
    <w:rsid w:val="00550B85"/>
    <w:rsid w:val="00551D87"/>
    <w:rsid w:val="0055335F"/>
    <w:rsid w:val="005538A6"/>
    <w:rsid w:val="00553A83"/>
    <w:rsid w:val="00555085"/>
    <w:rsid w:val="00557BD0"/>
    <w:rsid w:val="00557FA9"/>
    <w:rsid w:val="005606F8"/>
    <w:rsid w:val="00560918"/>
    <w:rsid w:val="0056103C"/>
    <w:rsid w:val="00561087"/>
    <w:rsid w:val="005617E5"/>
    <w:rsid w:val="0056232C"/>
    <w:rsid w:val="0056382A"/>
    <w:rsid w:val="00565855"/>
    <w:rsid w:val="00567106"/>
    <w:rsid w:val="005679F4"/>
    <w:rsid w:val="00571A29"/>
    <w:rsid w:val="005727FC"/>
    <w:rsid w:val="00573F54"/>
    <w:rsid w:val="0057567C"/>
    <w:rsid w:val="0058199C"/>
    <w:rsid w:val="00585FE0"/>
    <w:rsid w:val="00586675"/>
    <w:rsid w:val="0058756C"/>
    <w:rsid w:val="005903D4"/>
    <w:rsid w:val="00590674"/>
    <w:rsid w:val="00593132"/>
    <w:rsid w:val="005946A4"/>
    <w:rsid w:val="0059550E"/>
    <w:rsid w:val="00596896"/>
    <w:rsid w:val="00597964"/>
    <w:rsid w:val="005A1B3A"/>
    <w:rsid w:val="005A28AD"/>
    <w:rsid w:val="005A3D9F"/>
    <w:rsid w:val="005A451C"/>
    <w:rsid w:val="005A48A1"/>
    <w:rsid w:val="005A4B62"/>
    <w:rsid w:val="005A5768"/>
    <w:rsid w:val="005A7DCF"/>
    <w:rsid w:val="005B0F28"/>
    <w:rsid w:val="005B2C72"/>
    <w:rsid w:val="005B4313"/>
    <w:rsid w:val="005B695B"/>
    <w:rsid w:val="005B6B75"/>
    <w:rsid w:val="005C0935"/>
    <w:rsid w:val="005C0A43"/>
    <w:rsid w:val="005C0D09"/>
    <w:rsid w:val="005C3280"/>
    <w:rsid w:val="005C6137"/>
    <w:rsid w:val="005D2387"/>
    <w:rsid w:val="005D2AFF"/>
    <w:rsid w:val="005D3C3B"/>
    <w:rsid w:val="005E1519"/>
    <w:rsid w:val="005E1D3C"/>
    <w:rsid w:val="005F0567"/>
    <w:rsid w:val="005F4CF7"/>
    <w:rsid w:val="005F68DA"/>
    <w:rsid w:val="005F72C1"/>
    <w:rsid w:val="0060041F"/>
    <w:rsid w:val="00601E35"/>
    <w:rsid w:val="00606FF5"/>
    <w:rsid w:val="0061050E"/>
    <w:rsid w:val="0061089C"/>
    <w:rsid w:val="0061245C"/>
    <w:rsid w:val="00614726"/>
    <w:rsid w:val="00614EC5"/>
    <w:rsid w:val="006155A8"/>
    <w:rsid w:val="00615CED"/>
    <w:rsid w:val="00616C9E"/>
    <w:rsid w:val="0061743C"/>
    <w:rsid w:val="006178B4"/>
    <w:rsid w:val="006201F9"/>
    <w:rsid w:val="00621060"/>
    <w:rsid w:val="00621A21"/>
    <w:rsid w:val="00621CFB"/>
    <w:rsid w:val="006250A9"/>
    <w:rsid w:val="00625AE6"/>
    <w:rsid w:val="00626D0B"/>
    <w:rsid w:val="00627553"/>
    <w:rsid w:val="0063001E"/>
    <w:rsid w:val="0063034A"/>
    <w:rsid w:val="006309AC"/>
    <w:rsid w:val="006316C5"/>
    <w:rsid w:val="00632253"/>
    <w:rsid w:val="00632764"/>
    <w:rsid w:val="006327F5"/>
    <w:rsid w:val="00632C77"/>
    <w:rsid w:val="00633D06"/>
    <w:rsid w:val="00637B8C"/>
    <w:rsid w:val="00637E88"/>
    <w:rsid w:val="00637FC6"/>
    <w:rsid w:val="00642714"/>
    <w:rsid w:val="0064373E"/>
    <w:rsid w:val="006455CE"/>
    <w:rsid w:val="0064643C"/>
    <w:rsid w:val="00652963"/>
    <w:rsid w:val="00654070"/>
    <w:rsid w:val="00654897"/>
    <w:rsid w:val="00654E62"/>
    <w:rsid w:val="00655841"/>
    <w:rsid w:val="006568D5"/>
    <w:rsid w:val="00660872"/>
    <w:rsid w:val="00661062"/>
    <w:rsid w:val="00662619"/>
    <w:rsid w:val="00666C99"/>
    <w:rsid w:val="00666EFA"/>
    <w:rsid w:val="00676FB2"/>
    <w:rsid w:val="006772E1"/>
    <w:rsid w:val="00684C74"/>
    <w:rsid w:val="006862B0"/>
    <w:rsid w:val="00686AF2"/>
    <w:rsid w:val="00690E6C"/>
    <w:rsid w:val="00693635"/>
    <w:rsid w:val="00693AC3"/>
    <w:rsid w:val="00695CD4"/>
    <w:rsid w:val="0069724D"/>
    <w:rsid w:val="006972CC"/>
    <w:rsid w:val="006A1C6B"/>
    <w:rsid w:val="006A3DAA"/>
    <w:rsid w:val="006A5B0A"/>
    <w:rsid w:val="006A7178"/>
    <w:rsid w:val="006A718E"/>
    <w:rsid w:val="006B14FA"/>
    <w:rsid w:val="006B1AB6"/>
    <w:rsid w:val="006B2C77"/>
    <w:rsid w:val="006B498C"/>
    <w:rsid w:val="006B549C"/>
    <w:rsid w:val="006B616D"/>
    <w:rsid w:val="006B6885"/>
    <w:rsid w:val="006C0B74"/>
    <w:rsid w:val="006C3535"/>
    <w:rsid w:val="006C6412"/>
    <w:rsid w:val="006C682C"/>
    <w:rsid w:val="006D177B"/>
    <w:rsid w:val="006D1D5E"/>
    <w:rsid w:val="006D1E80"/>
    <w:rsid w:val="006D7002"/>
    <w:rsid w:val="006D7107"/>
    <w:rsid w:val="006D7C7B"/>
    <w:rsid w:val="006E3041"/>
    <w:rsid w:val="006E32DB"/>
    <w:rsid w:val="006E5412"/>
    <w:rsid w:val="006E5CD6"/>
    <w:rsid w:val="006E728F"/>
    <w:rsid w:val="006F0594"/>
    <w:rsid w:val="006F4598"/>
    <w:rsid w:val="006F459E"/>
    <w:rsid w:val="006F4BA4"/>
    <w:rsid w:val="006F55DF"/>
    <w:rsid w:val="006F5E15"/>
    <w:rsid w:val="006F69B8"/>
    <w:rsid w:val="00700569"/>
    <w:rsid w:val="007015BC"/>
    <w:rsid w:val="00701ED6"/>
    <w:rsid w:val="0070323F"/>
    <w:rsid w:val="00704B6B"/>
    <w:rsid w:val="007052AF"/>
    <w:rsid w:val="00705596"/>
    <w:rsid w:val="007072A9"/>
    <w:rsid w:val="00707E0D"/>
    <w:rsid w:val="00720A8B"/>
    <w:rsid w:val="007210BA"/>
    <w:rsid w:val="00723907"/>
    <w:rsid w:val="007254CC"/>
    <w:rsid w:val="00726DCC"/>
    <w:rsid w:val="007272B0"/>
    <w:rsid w:val="007317DE"/>
    <w:rsid w:val="007322B4"/>
    <w:rsid w:val="0073265C"/>
    <w:rsid w:val="00733017"/>
    <w:rsid w:val="0073319F"/>
    <w:rsid w:val="00733CC3"/>
    <w:rsid w:val="00734A9A"/>
    <w:rsid w:val="0073659C"/>
    <w:rsid w:val="00737CA6"/>
    <w:rsid w:val="00737E96"/>
    <w:rsid w:val="007426ED"/>
    <w:rsid w:val="007444CE"/>
    <w:rsid w:val="007452D3"/>
    <w:rsid w:val="00745D22"/>
    <w:rsid w:val="00747613"/>
    <w:rsid w:val="0075039F"/>
    <w:rsid w:val="00750F71"/>
    <w:rsid w:val="00753465"/>
    <w:rsid w:val="00754061"/>
    <w:rsid w:val="00754BD6"/>
    <w:rsid w:val="0075559E"/>
    <w:rsid w:val="007572C0"/>
    <w:rsid w:val="00761FF2"/>
    <w:rsid w:val="0076403E"/>
    <w:rsid w:val="00764945"/>
    <w:rsid w:val="00764C8E"/>
    <w:rsid w:val="00765C26"/>
    <w:rsid w:val="00772F17"/>
    <w:rsid w:val="00776C47"/>
    <w:rsid w:val="007824F0"/>
    <w:rsid w:val="00783310"/>
    <w:rsid w:val="00784DCB"/>
    <w:rsid w:val="00790E12"/>
    <w:rsid w:val="00790FD0"/>
    <w:rsid w:val="00791D54"/>
    <w:rsid w:val="007933D8"/>
    <w:rsid w:val="007939FA"/>
    <w:rsid w:val="00795FA2"/>
    <w:rsid w:val="00797987"/>
    <w:rsid w:val="007A1D36"/>
    <w:rsid w:val="007A4A6D"/>
    <w:rsid w:val="007A5AF1"/>
    <w:rsid w:val="007A7B1F"/>
    <w:rsid w:val="007B4AE5"/>
    <w:rsid w:val="007B5CD4"/>
    <w:rsid w:val="007B6C26"/>
    <w:rsid w:val="007B7177"/>
    <w:rsid w:val="007B7C96"/>
    <w:rsid w:val="007C03FC"/>
    <w:rsid w:val="007C04CB"/>
    <w:rsid w:val="007C14F9"/>
    <w:rsid w:val="007C2041"/>
    <w:rsid w:val="007D1BCF"/>
    <w:rsid w:val="007D501B"/>
    <w:rsid w:val="007D5C3E"/>
    <w:rsid w:val="007D75CF"/>
    <w:rsid w:val="007E0440"/>
    <w:rsid w:val="007E0E00"/>
    <w:rsid w:val="007E146D"/>
    <w:rsid w:val="007E3065"/>
    <w:rsid w:val="007E39E9"/>
    <w:rsid w:val="007E3FBD"/>
    <w:rsid w:val="007E606C"/>
    <w:rsid w:val="007E6776"/>
    <w:rsid w:val="007E6DC5"/>
    <w:rsid w:val="007E78BE"/>
    <w:rsid w:val="007F051D"/>
    <w:rsid w:val="007F0583"/>
    <w:rsid w:val="007F3AD0"/>
    <w:rsid w:val="007F42F4"/>
    <w:rsid w:val="007F5B00"/>
    <w:rsid w:val="007F5F30"/>
    <w:rsid w:val="008002B5"/>
    <w:rsid w:val="008044AE"/>
    <w:rsid w:val="008052F8"/>
    <w:rsid w:val="00807EA4"/>
    <w:rsid w:val="00810F97"/>
    <w:rsid w:val="00815B8A"/>
    <w:rsid w:val="00816BF8"/>
    <w:rsid w:val="00816E18"/>
    <w:rsid w:val="00816E8B"/>
    <w:rsid w:val="008174CF"/>
    <w:rsid w:val="00820221"/>
    <w:rsid w:val="0082183B"/>
    <w:rsid w:val="008247E2"/>
    <w:rsid w:val="00825ACE"/>
    <w:rsid w:val="00826736"/>
    <w:rsid w:val="00827E40"/>
    <w:rsid w:val="00834107"/>
    <w:rsid w:val="0083563D"/>
    <w:rsid w:val="0083645F"/>
    <w:rsid w:val="008406BB"/>
    <w:rsid w:val="0084314A"/>
    <w:rsid w:val="008442FD"/>
    <w:rsid w:val="00845B8C"/>
    <w:rsid w:val="00845FF9"/>
    <w:rsid w:val="0085366C"/>
    <w:rsid w:val="00855770"/>
    <w:rsid w:val="00856012"/>
    <w:rsid w:val="008563BF"/>
    <w:rsid w:val="00856509"/>
    <w:rsid w:val="00860D45"/>
    <w:rsid w:val="00860EE1"/>
    <w:rsid w:val="00861F42"/>
    <w:rsid w:val="00867476"/>
    <w:rsid w:val="00867521"/>
    <w:rsid w:val="008678BE"/>
    <w:rsid w:val="0087061F"/>
    <w:rsid w:val="00870B86"/>
    <w:rsid w:val="00872127"/>
    <w:rsid w:val="00872A90"/>
    <w:rsid w:val="00872E36"/>
    <w:rsid w:val="0087769D"/>
    <w:rsid w:val="008778DC"/>
    <w:rsid w:val="00877956"/>
    <w:rsid w:val="0088043C"/>
    <w:rsid w:val="00881EB1"/>
    <w:rsid w:val="00882C1F"/>
    <w:rsid w:val="00883A60"/>
    <w:rsid w:val="00884889"/>
    <w:rsid w:val="008857D6"/>
    <w:rsid w:val="00885A55"/>
    <w:rsid w:val="00885F03"/>
    <w:rsid w:val="00886B3E"/>
    <w:rsid w:val="00890450"/>
    <w:rsid w:val="008905D0"/>
    <w:rsid w:val="008906C9"/>
    <w:rsid w:val="00892EFF"/>
    <w:rsid w:val="00895766"/>
    <w:rsid w:val="00895B9A"/>
    <w:rsid w:val="0089654D"/>
    <w:rsid w:val="008968D3"/>
    <w:rsid w:val="008A051A"/>
    <w:rsid w:val="008A2138"/>
    <w:rsid w:val="008A3B3F"/>
    <w:rsid w:val="008B033D"/>
    <w:rsid w:val="008B088D"/>
    <w:rsid w:val="008B2382"/>
    <w:rsid w:val="008B27B6"/>
    <w:rsid w:val="008B350E"/>
    <w:rsid w:val="008B6A7F"/>
    <w:rsid w:val="008C0B18"/>
    <w:rsid w:val="008C1254"/>
    <w:rsid w:val="008C2461"/>
    <w:rsid w:val="008C3AE9"/>
    <w:rsid w:val="008C5467"/>
    <w:rsid w:val="008C5738"/>
    <w:rsid w:val="008C5854"/>
    <w:rsid w:val="008C59B8"/>
    <w:rsid w:val="008C5E51"/>
    <w:rsid w:val="008C6555"/>
    <w:rsid w:val="008C65F0"/>
    <w:rsid w:val="008C7493"/>
    <w:rsid w:val="008C7A6E"/>
    <w:rsid w:val="008D04F0"/>
    <w:rsid w:val="008D0900"/>
    <w:rsid w:val="008D1939"/>
    <w:rsid w:val="008D3E21"/>
    <w:rsid w:val="008D4ED2"/>
    <w:rsid w:val="008D55AA"/>
    <w:rsid w:val="008D6191"/>
    <w:rsid w:val="008D7A6E"/>
    <w:rsid w:val="008E0625"/>
    <w:rsid w:val="008E16E5"/>
    <w:rsid w:val="008E22AD"/>
    <w:rsid w:val="008E27A0"/>
    <w:rsid w:val="008E3351"/>
    <w:rsid w:val="008E6E9A"/>
    <w:rsid w:val="008F095B"/>
    <w:rsid w:val="008F195C"/>
    <w:rsid w:val="008F3500"/>
    <w:rsid w:val="008F4E59"/>
    <w:rsid w:val="008F7316"/>
    <w:rsid w:val="009010AB"/>
    <w:rsid w:val="00902098"/>
    <w:rsid w:val="00902509"/>
    <w:rsid w:val="0090485E"/>
    <w:rsid w:val="00905550"/>
    <w:rsid w:val="009058DF"/>
    <w:rsid w:val="00905FC7"/>
    <w:rsid w:val="0090628E"/>
    <w:rsid w:val="0090706F"/>
    <w:rsid w:val="00907A5D"/>
    <w:rsid w:val="00911EF2"/>
    <w:rsid w:val="00912ADA"/>
    <w:rsid w:val="009170BF"/>
    <w:rsid w:val="00924DD3"/>
    <w:rsid w:val="00924E3C"/>
    <w:rsid w:val="009256E0"/>
    <w:rsid w:val="009258F4"/>
    <w:rsid w:val="00926EE5"/>
    <w:rsid w:val="00927C94"/>
    <w:rsid w:val="009332C5"/>
    <w:rsid w:val="00933670"/>
    <w:rsid w:val="00934342"/>
    <w:rsid w:val="00934F2D"/>
    <w:rsid w:val="00937436"/>
    <w:rsid w:val="009405EC"/>
    <w:rsid w:val="00940E92"/>
    <w:rsid w:val="0094488F"/>
    <w:rsid w:val="009459CC"/>
    <w:rsid w:val="00950534"/>
    <w:rsid w:val="00950CDD"/>
    <w:rsid w:val="00952DDF"/>
    <w:rsid w:val="00952EDA"/>
    <w:rsid w:val="0095419C"/>
    <w:rsid w:val="00955D74"/>
    <w:rsid w:val="00957CB0"/>
    <w:rsid w:val="00957E5B"/>
    <w:rsid w:val="009612BB"/>
    <w:rsid w:val="009669F6"/>
    <w:rsid w:val="00966B85"/>
    <w:rsid w:val="00971483"/>
    <w:rsid w:val="00972F9D"/>
    <w:rsid w:val="00974FCC"/>
    <w:rsid w:val="009752BD"/>
    <w:rsid w:val="00977A31"/>
    <w:rsid w:val="009800DD"/>
    <w:rsid w:val="00981F54"/>
    <w:rsid w:val="00983ED2"/>
    <w:rsid w:val="009846CB"/>
    <w:rsid w:val="009858F5"/>
    <w:rsid w:val="009862E8"/>
    <w:rsid w:val="00987405"/>
    <w:rsid w:val="00993498"/>
    <w:rsid w:val="00993BD7"/>
    <w:rsid w:val="0099456F"/>
    <w:rsid w:val="00995026"/>
    <w:rsid w:val="00995586"/>
    <w:rsid w:val="00995EBA"/>
    <w:rsid w:val="00997386"/>
    <w:rsid w:val="00997CB2"/>
    <w:rsid w:val="009A2937"/>
    <w:rsid w:val="009A4B64"/>
    <w:rsid w:val="009A4D50"/>
    <w:rsid w:val="009A5789"/>
    <w:rsid w:val="009A587F"/>
    <w:rsid w:val="009A74A5"/>
    <w:rsid w:val="009B09CD"/>
    <w:rsid w:val="009B2801"/>
    <w:rsid w:val="009B2F9B"/>
    <w:rsid w:val="009B6856"/>
    <w:rsid w:val="009B6D3D"/>
    <w:rsid w:val="009B7CFA"/>
    <w:rsid w:val="009C020A"/>
    <w:rsid w:val="009C06AE"/>
    <w:rsid w:val="009C11E4"/>
    <w:rsid w:val="009C366F"/>
    <w:rsid w:val="009C4305"/>
    <w:rsid w:val="009C5222"/>
    <w:rsid w:val="009C55EA"/>
    <w:rsid w:val="009C740A"/>
    <w:rsid w:val="009C75B1"/>
    <w:rsid w:val="009C7CB9"/>
    <w:rsid w:val="009D3340"/>
    <w:rsid w:val="009D391A"/>
    <w:rsid w:val="009D3937"/>
    <w:rsid w:val="009D5383"/>
    <w:rsid w:val="009E0F59"/>
    <w:rsid w:val="009E0FE8"/>
    <w:rsid w:val="009E18D6"/>
    <w:rsid w:val="009E3F29"/>
    <w:rsid w:val="009E538F"/>
    <w:rsid w:val="009E5FDA"/>
    <w:rsid w:val="009F1A5E"/>
    <w:rsid w:val="009F45AF"/>
    <w:rsid w:val="009F7155"/>
    <w:rsid w:val="009F7412"/>
    <w:rsid w:val="009F7B91"/>
    <w:rsid w:val="009F7DD8"/>
    <w:rsid w:val="00A00FBE"/>
    <w:rsid w:val="00A02A74"/>
    <w:rsid w:val="00A0491B"/>
    <w:rsid w:val="00A06136"/>
    <w:rsid w:val="00A0677C"/>
    <w:rsid w:val="00A06C46"/>
    <w:rsid w:val="00A06E5F"/>
    <w:rsid w:val="00A07069"/>
    <w:rsid w:val="00A075EA"/>
    <w:rsid w:val="00A07B53"/>
    <w:rsid w:val="00A11469"/>
    <w:rsid w:val="00A125C5"/>
    <w:rsid w:val="00A128BB"/>
    <w:rsid w:val="00A13AE4"/>
    <w:rsid w:val="00A1591D"/>
    <w:rsid w:val="00A16988"/>
    <w:rsid w:val="00A1726D"/>
    <w:rsid w:val="00A177C5"/>
    <w:rsid w:val="00A201AD"/>
    <w:rsid w:val="00A20E16"/>
    <w:rsid w:val="00A2451C"/>
    <w:rsid w:val="00A26342"/>
    <w:rsid w:val="00A26B03"/>
    <w:rsid w:val="00A26D3B"/>
    <w:rsid w:val="00A312C1"/>
    <w:rsid w:val="00A3167E"/>
    <w:rsid w:val="00A32613"/>
    <w:rsid w:val="00A33330"/>
    <w:rsid w:val="00A33A96"/>
    <w:rsid w:val="00A35DE3"/>
    <w:rsid w:val="00A35F88"/>
    <w:rsid w:val="00A36321"/>
    <w:rsid w:val="00A36767"/>
    <w:rsid w:val="00A37ADA"/>
    <w:rsid w:val="00A412E1"/>
    <w:rsid w:val="00A457DA"/>
    <w:rsid w:val="00A46288"/>
    <w:rsid w:val="00A46A62"/>
    <w:rsid w:val="00A51CFD"/>
    <w:rsid w:val="00A5344F"/>
    <w:rsid w:val="00A53E02"/>
    <w:rsid w:val="00A55821"/>
    <w:rsid w:val="00A55F9D"/>
    <w:rsid w:val="00A56275"/>
    <w:rsid w:val="00A56306"/>
    <w:rsid w:val="00A61AB2"/>
    <w:rsid w:val="00A649F0"/>
    <w:rsid w:val="00A65EE7"/>
    <w:rsid w:val="00A70133"/>
    <w:rsid w:val="00A720D9"/>
    <w:rsid w:val="00A72A5D"/>
    <w:rsid w:val="00A738FE"/>
    <w:rsid w:val="00A73D87"/>
    <w:rsid w:val="00A741E0"/>
    <w:rsid w:val="00A751DC"/>
    <w:rsid w:val="00A75E43"/>
    <w:rsid w:val="00A766E0"/>
    <w:rsid w:val="00A770A6"/>
    <w:rsid w:val="00A77490"/>
    <w:rsid w:val="00A77608"/>
    <w:rsid w:val="00A80C85"/>
    <w:rsid w:val="00A813B1"/>
    <w:rsid w:val="00A82133"/>
    <w:rsid w:val="00A857E8"/>
    <w:rsid w:val="00A86A3C"/>
    <w:rsid w:val="00A87E5F"/>
    <w:rsid w:val="00A9112E"/>
    <w:rsid w:val="00A912CF"/>
    <w:rsid w:val="00A92B78"/>
    <w:rsid w:val="00A9388B"/>
    <w:rsid w:val="00A93A42"/>
    <w:rsid w:val="00A9436D"/>
    <w:rsid w:val="00A96662"/>
    <w:rsid w:val="00A96C2F"/>
    <w:rsid w:val="00A97AAD"/>
    <w:rsid w:val="00AA0BCC"/>
    <w:rsid w:val="00AA200E"/>
    <w:rsid w:val="00AA4F55"/>
    <w:rsid w:val="00AB075E"/>
    <w:rsid w:val="00AB0774"/>
    <w:rsid w:val="00AB107A"/>
    <w:rsid w:val="00AB23C7"/>
    <w:rsid w:val="00AB3137"/>
    <w:rsid w:val="00AB36C4"/>
    <w:rsid w:val="00AB3EE5"/>
    <w:rsid w:val="00AB50E7"/>
    <w:rsid w:val="00AB5BE1"/>
    <w:rsid w:val="00AB5DA5"/>
    <w:rsid w:val="00AB65C1"/>
    <w:rsid w:val="00AB6E55"/>
    <w:rsid w:val="00AC32B2"/>
    <w:rsid w:val="00AC4350"/>
    <w:rsid w:val="00AC4681"/>
    <w:rsid w:val="00AC4EBB"/>
    <w:rsid w:val="00AC4FDE"/>
    <w:rsid w:val="00AC5B65"/>
    <w:rsid w:val="00AC5EEA"/>
    <w:rsid w:val="00AC5FC2"/>
    <w:rsid w:val="00AD45D8"/>
    <w:rsid w:val="00AD6FE3"/>
    <w:rsid w:val="00AD7E71"/>
    <w:rsid w:val="00AE08A7"/>
    <w:rsid w:val="00AE0C8C"/>
    <w:rsid w:val="00AE42BA"/>
    <w:rsid w:val="00AE5301"/>
    <w:rsid w:val="00AE5C40"/>
    <w:rsid w:val="00AE6095"/>
    <w:rsid w:val="00AF0DF8"/>
    <w:rsid w:val="00AF1706"/>
    <w:rsid w:val="00AF1D91"/>
    <w:rsid w:val="00AF49A0"/>
    <w:rsid w:val="00AF5370"/>
    <w:rsid w:val="00AF59EE"/>
    <w:rsid w:val="00AF6160"/>
    <w:rsid w:val="00B00DD1"/>
    <w:rsid w:val="00B02DE2"/>
    <w:rsid w:val="00B0319B"/>
    <w:rsid w:val="00B04DFA"/>
    <w:rsid w:val="00B053EE"/>
    <w:rsid w:val="00B0711F"/>
    <w:rsid w:val="00B0717A"/>
    <w:rsid w:val="00B11EC0"/>
    <w:rsid w:val="00B12654"/>
    <w:rsid w:val="00B1333D"/>
    <w:rsid w:val="00B1425D"/>
    <w:rsid w:val="00B147B8"/>
    <w:rsid w:val="00B151EE"/>
    <w:rsid w:val="00B16423"/>
    <w:rsid w:val="00B16D98"/>
    <w:rsid w:val="00B17141"/>
    <w:rsid w:val="00B20CAC"/>
    <w:rsid w:val="00B213B2"/>
    <w:rsid w:val="00B21B2D"/>
    <w:rsid w:val="00B21D11"/>
    <w:rsid w:val="00B22CB4"/>
    <w:rsid w:val="00B24C60"/>
    <w:rsid w:val="00B262FE"/>
    <w:rsid w:val="00B2642A"/>
    <w:rsid w:val="00B31274"/>
    <w:rsid w:val="00B31575"/>
    <w:rsid w:val="00B31B2D"/>
    <w:rsid w:val="00B33BEE"/>
    <w:rsid w:val="00B33E8A"/>
    <w:rsid w:val="00B342FF"/>
    <w:rsid w:val="00B35334"/>
    <w:rsid w:val="00B362FD"/>
    <w:rsid w:val="00B376FA"/>
    <w:rsid w:val="00B41108"/>
    <w:rsid w:val="00B41D7E"/>
    <w:rsid w:val="00B43F4A"/>
    <w:rsid w:val="00B441B3"/>
    <w:rsid w:val="00B4712A"/>
    <w:rsid w:val="00B50E71"/>
    <w:rsid w:val="00B51507"/>
    <w:rsid w:val="00B5189B"/>
    <w:rsid w:val="00B556FC"/>
    <w:rsid w:val="00B56090"/>
    <w:rsid w:val="00B56A34"/>
    <w:rsid w:val="00B576C6"/>
    <w:rsid w:val="00B64571"/>
    <w:rsid w:val="00B64D0C"/>
    <w:rsid w:val="00B650DA"/>
    <w:rsid w:val="00B701D3"/>
    <w:rsid w:val="00B713C6"/>
    <w:rsid w:val="00B720D8"/>
    <w:rsid w:val="00B727B7"/>
    <w:rsid w:val="00B733AF"/>
    <w:rsid w:val="00B7349F"/>
    <w:rsid w:val="00B77C3A"/>
    <w:rsid w:val="00B8094B"/>
    <w:rsid w:val="00B80CEA"/>
    <w:rsid w:val="00B82991"/>
    <w:rsid w:val="00B8547D"/>
    <w:rsid w:val="00B8633C"/>
    <w:rsid w:val="00B901F3"/>
    <w:rsid w:val="00B91233"/>
    <w:rsid w:val="00B92894"/>
    <w:rsid w:val="00B939FF"/>
    <w:rsid w:val="00B946AB"/>
    <w:rsid w:val="00B956D4"/>
    <w:rsid w:val="00B96B1F"/>
    <w:rsid w:val="00B96F18"/>
    <w:rsid w:val="00B979D1"/>
    <w:rsid w:val="00B97BAA"/>
    <w:rsid w:val="00BA039C"/>
    <w:rsid w:val="00BA2095"/>
    <w:rsid w:val="00BA2122"/>
    <w:rsid w:val="00BA36C1"/>
    <w:rsid w:val="00BA36FC"/>
    <w:rsid w:val="00BA4797"/>
    <w:rsid w:val="00BB09C3"/>
    <w:rsid w:val="00BB1239"/>
    <w:rsid w:val="00BB125A"/>
    <w:rsid w:val="00BB1553"/>
    <w:rsid w:val="00BB51A9"/>
    <w:rsid w:val="00BB577B"/>
    <w:rsid w:val="00BB646E"/>
    <w:rsid w:val="00BC1ED3"/>
    <w:rsid w:val="00BC418D"/>
    <w:rsid w:val="00BC4D35"/>
    <w:rsid w:val="00BC6358"/>
    <w:rsid w:val="00BC6368"/>
    <w:rsid w:val="00BC67F8"/>
    <w:rsid w:val="00BD04BB"/>
    <w:rsid w:val="00BD2469"/>
    <w:rsid w:val="00BD298F"/>
    <w:rsid w:val="00BD36BA"/>
    <w:rsid w:val="00BD57CC"/>
    <w:rsid w:val="00BD6444"/>
    <w:rsid w:val="00BE0083"/>
    <w:rsid w:val="00BE2DA8"/>
    <w:rsid w:val="00BF25FD"/>
    <w:rsid w:val="00BF4AFC"/>
    <w:rsid w:val="00BF7F80"/>
    <w:rsid w:val="00C00D76"/>
    <w:rsid w:val="00C02C24"/>
    <w:rsid w:val="00C03648"/>
    <w:rsid w:val="00C10C78"/>
    <w:rsid w:val="00C124D5"/>
    <w:rsid w:val="00C13383"/>
    <w:rsid w:val="00C1423A"/>
    <w:rsid w:val="00C147AF"/>
    <w:rsid w:val="00C1529D"/>
    <w:rsid w:val="00C16B7C"/>
    <w:rsid w:val="00C175E8"/>
    <w:rsid w:val="00C203DC"/>
    <w:rsid w:val="00C216B0"/>
    <w:rsid w:val="00C21F3D"/>
    <w:rsid w:val="00C22E18"/>
    <w:rsid w:val="00C23005"/>
    <w:rsid w:val="00C23B34"/>
    <w:rsid w:val="00C23C82"/>
    <w:rsid w:val="00C23F53"/>
    <w:rsid w:val="00C250D5"/>
    <w:rsid w:val="00C30C7C"/>
    <w:rsid w:val="00C35666"/>
    <w:rsid w:val="00C36BAA"/>
    <w:rsid w:val="00C4096F"/>
    <w:rsid w:val="00C40D05"/>
    <w:rsid w:val="00C40D33"/>
    <w:rsid w:val="00C41EEF"/>
    <w:rsid w:val="00C42206"/>
    <w:rsid w:val="00C44B25"/>
    <w:rsid w:val="00C470D6"/>
    <w:rsid w:val="00C47C76"/>
    <w:rsid w:val="00C50EED"/>
    <w:rsid w:val="00C52835"/>
    <w:rsid w:val="00C52961"/>
    <w:rsid w:val="00C54BDA"/>
    <w:rsid w:val="00C6113A"/>
    <w:rsid w:val="00C62300"/>
    <w:rsid w:val="00C62B32"/>
    <w:rsid w:val="00C63760"/>
    <w:rsid w:val="00C638CA"/>
    <w:rsid w:val="00C66784"/>
    <w:rsid w:val="00C67481"/>
    <w:rsid w:val="00C67BB0"/>
    <w:rsid w:val="00C70FE1"/>
    <w:rsid w:val="00C71C4C"/>
    <w:rsid w:val="00C81738"/>
    <w:rsid w:val="00C85591"/>
    <w:rsid w:val="00C862A6"/>
    <w:rsid w:val="00C87C06"/>
    <w:rsid w:val="00C9288C"/>
    <w:rsid w:val="00C92898"/>
    <w:rsid w:val="00C94C03"/>
    <w:rsid w:val="00C94E81"/>
    <w:rsid w:val="00CA0BC5"/>
    <w:rsid w:val="00CA1425"/>
    <w:rsid w:val="00CA1AC6"/>
    <w:rsid w:val="00CA4340"/>
    <w:rsid w:val="00CA583D"/>
    <w:rsid w:val="00CA5D4B"/>
    <w:rsid w:val="00CA60CF"/>
    <w:rsid w:val="00CA637A"/>
    <w:rsid w:val="00CA70DC"/>
    <w:rsid w:val="00CA74EA"/>
    <w:rsid w:val="00CA78B0"/>
    <w:rsid w:val="00CB13DE"/>
    <w:rsid w:val="00CB2F31"/>
    <w:rsid w:val="00CB3632"/>
    <w:rsid w:val="00CB3CC8"/>
    <w:rsid w:val="00CB432B"/>
    <w:rsid w:val="00CB7792"/>
    <w:rsid w:val="00CC22F4"/>
    <w:rsid w:val="00CC24A9"/>
    <w:rsid w:val="00CC314F"/>
    <w:rsid w:val="00CC5709"/>
    <w:rsid w:val="00CC71C8"/>
    <w:rsid w:val="00CC7EBC"/>
    <w:rsid w:val="00CD09E8"/>
    <w:rsid w:val="00CD63D6"/>
    <w:rsid w:val="00CE14EC"/>
    <w:rsid w:val="00CE2176"/>
    <w:rsid w:val="00CE2D70"/>
    <w:rsid w:val="00CE458F"/>
    <w:rsid w:val="00CE5238"/>
    <w:rsid w:val="00CE633F"/>
    <w:rsid w:val="00CE6DBF"/>
    <w:rsid w:val="00CE7514"/>
    <w:rsid w:val="00CF0CE7"/>
    <w:rsid w:val="00CF26CA"/>
    <w:rsid w:val="00CF2ECE"/>
    <w:rsid w:val="00CF6C5F"/>
    <w:rsid w:val="00CF791C"/>
    <w:rsid w:val="00D005B9"/>
    <w:rsid w:val="00D0076E"/>
    <w:rsid w:val="00D00D6A"/>
    <w:rsid w:val="00D01D7A"/>
    <w:rsid w:val="00D01FC7"/>
    <w:rsid w:val="00D02BA4"/>
    <w:rsid w:val="00D06C21"/>
    <w:rsid w:val="00D07F3A"/>
    <w:rsid w:val="00D07FC3"/>
    <w:rsid w:val="00D1025E"/>
    <w:rsid w:val="00D117CE"/>
    <w:rsid w:val="00D14BFF"/>
    <w:rsid w:val="00D15404"/>
    <w:rsid w:val="00D15DEF"/>
    <w:rsid w:val="00D17791"/>
    <w:rsid w:val="00D22680"/>
    <w:rsid w:val="00D23519"/>
    <w:rsid w:val="00D248DE"/>
    <w:rsid w:val="00D249E9"/>
    <w:rsid w:val="00D24A70"/>
    <w:rsid w:val="00D26C8D"/>
    <w:rsid w:val="00D30DC0"/>
    <w:rsid w:val="00D333A8"/>
    <w:rsid w:val="00D3419B"/>
    <w:rsid w:val="00D34580"/>
    <w:rsid w:val="00D4142A"/>
    <w:rsid w:val="00D43153"/>
    <w:rsid w:val="00D43A65"/>
    <w:rsid w:val="00D45900"/>
    <w:rsid w:val="00D470CE"/>
    <w:rsid w:val="00D53CFE"/>
    <w:rsid w:val="00D54B28"/>
    <w:rsid w:val="00D55185"/>
    <w:rsid w:val="00D60953"/>
    <w:rsid w:val="00D638BA"/>
    <w:rsid w:val="00D63C09"/>
    <w:rsid w:val="00D640A9"/>
    <w:rsid w:val="00D64572"/>
    <w:rsid w:val="00D65627"/>
    <w:rsid w:val="00D677A4"/>
    <w:rsid w:val="00D70FFE"/>
    <w:rsid w:val="00D719D5"/>
    <w:rsid w:val="00D74153"/>
    <w:rsid w:val="00D7542B"/>
    <w:rsid w:val="00D75491"/>
    <w:rsid w:val="00D75B24"/>
    <w:rsid w:val="00D75DC0"/>
    <w:rsid w:val="00D8118A"/>
    <w:rsid w:val="00D82A09"/>
    <w:rsid w:val="00D8542D"/>
    <w:rsid w:val="00D91172"/>
    <w:rsid w:val="00D91C65"/>
    <w:rsid w:val="00D91EFC"/>
    <w:rsid w:val="00D92F43"/>
    <w:rsid w:val="00D93816"/>
    <w:rsid w:val="00D93C49"/>
    <w:rsid w:val="00D96058"/>
    <w:rsid w:val="00D96852"/>
    <w:rsid w:val="00D96E43"/>
    <w:rsid w:val="00D9755C"/>
    <w:rsid w:val="00D97AC5"/>
    <w:rsid w:val="00DA1B9E"/>
    <w:rsid w:val="00DA1F47"/>
    <w:rsid w:val="00DA2684"/>
    <w:rsid w:val="00DA3F16"/>
    <w:rsid w:val="00DA4ABD"/>
    <w:rsid w:val="00DA4C76"/>
    <w:rsid w:val="00DA4E91"/>
    <w:rsid w:val="00DA617B"/>
    <w:rsid w:val="00DA7B7B"/>
    <w:rsid w:val="00DB026C"/>
    <w:rsid w:val="00DB2E14"/>
    <w:rsid w:val="00DB30A1"/>
    <w:rsid w:val="00DB38C9"/>
    <w:rsid w:val="00DB4423"/>
    <w:rsid w:val="00DB628A"/>
    <w:rsid w:val="00DC0809"/>
    <w:rsid w:val="00DC0C82"/>
    <w:rsid w:val="00DC1909"/>
    <w:rsid w:val="00DC23BC"/>
    <w:rsid w:val="00DC2718"/>
    <w:rsid w:val="00DC3419"/>
    <w:rsid w:val="00DC4BA6"/>
    <w:rsid w:val="00DC5BD9"/>
    <w:rsid w:val="00DC6A71"/>
    <w:rsid w:val="00DD20DD"/>
    <w:rsid w:val="00DD2791"/>
    <w:rsid w:val="00DD420E"/>
    <w:rsid w:val="00DD469D"/>
    <w:rsid w:val="00DD50A4"/>
    <w:rsid w:val="00DD742C"/>
    <w:rsid w:val="00DE113A"/>
    <w:rsid w:val="00DE23B7"/>
    <w:rsid w:val="00DF1B42"/>
    <w:rsid w:val="00DF55AB"/>
    <w:rsid w:val="00DF7FE9"/>
    <w:rsid w:val="00DF7FF2"/>
    <w:rsid w:val="00E020FD"/>
    <w:rsid w:val="00E02750"/>
    <w:rsid w:val="00E027FC"/>
    <w:rsid w:val="00E03173"/>
    <w:rsid w:val="00E0357D"/>
    <w:rsid w:val="00E050EA"/>
    <w:rsid w:val="00E054C5"/>
    <w:rsid w:val="00E10E8A"/>
    <w:rsid w:val="00E11730"/>
    <w:rsid w:val="00E1304A"/>
    <w:rsid w:val="00E14099"/>
    <w:rsid w:val="00E17CE8"/>
    <w:rsid w:val="00E20522"/>
    <w:rsid w:val="00E20DDD"/>
    <w:rsid w:val="00E22381"/>
    <w:rsid w:val="00E26484"/>
    <w:rsid w:val="00E27AA8"/>
    <w:rsid w:val="00E332C5"/>
    <w:rsid w:val="00E34153"/>
    <w:rsid w:val="00E41587"/>
    <w:rsid w:val="00E42A38"/>
    <w:rsid w:val="00E44289"/>
    <w:rsid w:val="00E47E49"/>
    <w:rsid w:val="00E50B27"/>
    <w:rsid w:val="00E526AC"/>
    <w:rsid w:val="00E52F09"/>
    <w:rsid w:val="00E53ADE"/>
    <w:rsid w:val="00E546AE"/>
    <w:rsid w:val="00E571D5"/>
    <w:rsid w:val="00E609FC"/>
    <w:rsid w:val="00E62AE8"/>
    <w:rsid w:val="00E65191"/>
    <w:rsid w:val="00E70254"/>
    <w:rsid w:val="00E76CD0"/>
    <w:rsid w:val="00E8006D"/>
    <w:rsid w:val="00E80A63"/>
    <w:rsid w:val="00E8697A"/>
    <w:rsid w:val="00E91C79"/>
    <w:rsid w:val="00E92A44"/>
    <w:rsid w:val="00E9323B"/>
    <w:rsid w:val="00E93C7C"/>
    <w:rsid w:val="00E97558"/>
    <w:rsid w:val="00EA0C0E"/>
    <w:rsid w:val="00EA15D9"/>
    <w:rsid w:val="00EA5D1A"/>
    <w:rsid w:val="00EA67A9"/>
    <w:rsid w:val="00EA6B90"/>
    <w:rsid w:val="00EB07D4"/>
    <w:rsid w:val="00EB0A1C"/>
    <w:rsid w:val="00EB18EE"/>
    <w:rsid w:val="00EB2CB5"/>
    <w:rsid w:val="00EB2F4E"/>
    <w:rsid w:val="00EB3154"/>
    <w:rsid w:val="00EB3C42"/>
    <w:rsid w:val="00EB4023"/>
    <w:rsid w:val="00EB470D"/>
    <w:rsid w:val="00EC2C07"/>
    <w:rsid w:val="00EC431F"/>
    <w:rsid w:val="00EC5A0B"/>
    <w:rsid w:val="00EC5FDF"/>
    <w:rsid w:val="00EC7B31"/>
    <w:rsid w:val="00ED1C3E"/>
    <w:rsid w:val="00ED243B"/>
    <w:rsid w:val="00ED39FF"/>
    <w:rsid w:val="00ED79C1"/>
    <w:rsid w:val="00ED79FD"/>
    <w:rsid w:val="00ED7EDE"/>
    <w:rsid w:val="00EE10E4"/>
    <w:rsid w:val="00EE1C7E"/>
    <w:rsid w:val="00EE7641"/>
    <w:rsid w:val="00EE781A"/>
    <w:rsid w:val="00EF106A"/>
    <w:rsid w:val="00EF1666"/>
    <w:rsid w:val="00EF29AC"/>
    <w:rsid w:val="00EF384C"/>
    <w:rsid w:val="00EF49D9"/>
    <w:rsid w:val="00EF5988"/>
    <w:rsid w:val="00EF5E5D"/>
    <w:rsid w:val="00EF7A0E"/>
    <w:rsid w:val="00EF7BA8"/>
    <w:rsid w:val="00F001E0"/>
    <w:rsid w:val="00F0097C"/>
    <w:rsid w:val="00F011AC"/>
    <w:rsid w:val="00F024CE"/>
    <w:rsid w:val="00F02651"/>
    <w:rsid w:val="00F046BA"/>
    <w:rsid w:val="00F05DE0"/>
    <w:rsid w:val="00F0743F"/>
    <w:rsid w:val="00F07C18"/>
    <w:rsid w:val="00F10ABC"/>
    <w:rsid w:val="00F148CE"/>
    <w:rsid w:val="00F156B8"/>
    <w:rsid w:val="00F1617F"/>
    <w:rsid w:val="00F218CD"/>
    <w:rsid w:val="00F22352"/>
    <w:rsid w:val="00F2262B"/>
    <w:rsid w:val="00F23E2B"/>
    <w:rsid w:val="00F240BB"/>
    <w:rsid w:val="00F248F1"/>
    <w:rsid w:val="00F25598"/>
    <w:rsid w:val="00F261D4"/>
    <w:rsid w:val="00F30C51"/>
    <w:rsid w:val="00F354D1"/>
    <w:rsid w:val="00F367E4"/>
    <w:rsid w:val="00F40DFA"/>
    <w:rsid w:val="00F4320A"/>
    <w:rsid w:val="00F44F4F"/>
    <w:rsid w:val="00F5202D"/>
    <w:rsid w:val="00F552D2"/>
    <w:rsid w:val="00F568F2"/>
    <w:rsid w:val="00F5781A"/>
    <w:rsid w:val="00F57FED"/>
    <w:rsid w:val="00F6560D"/>
    <w:rsid w:val="00F67198"/>
    <w:rsid w:val="00F6726E"/>
    <w:rsid w:val="00F676F3"/>
    <w:rsid w:val="00F67A34"/>
    <w:rsid w:val="00F67A95"/>
    <w:rsid w:val="00F70158"/>
    <w:rsid w:val="00F71999"/>
    <w:rsid w:val="00F71C47"/>
    <w:rsid w:val="00F721E0"/>
    <w:rsid w:val="00F74CBE"/>
    <w:rsid w:val="00F74FD0"/>
    <w:rsid w:val="00F764CA"/>
    <w:rsid w:val="00F80F7A"/>
    <w:rsid w:val="00F82F3B"/>
    <w:rsid w:val="00F90717"/>
    <w:rsid w:val="00F90830"/>
    <w:rsid w:val="00F90EBD"/>
    <w:rsid w:val="00F91574"/>
    <w:rsid w:val="00F93487"/>
    <w:rsid w:val="00F95297"/>
    <w:rsid w:val="00FA426A"/>
    <w:rsid w:val="00FA4C59"/>
    <w:rsid w:val="00FA4DEA"/>
    <w:rsid w:val="00FB09BF"/>
    <w:rsid w:val="00FB2457"/>
    <w:rsid w:val="00FB3F48"/>
    <w:rsid w:val="00FB5F4C"/>
    <w:rsid w:val="00FB6675"/>
    <w:rsid w:val="00FB76D8"/>
    <w:rsid w:val="00FB7BEF"/>
    <w:rsid w:val="00FC3792"/>
    <w:rsid w:val="00FC3E73"/>
    <w:rsid w:val="00FD1728"/>
    <w:rsid w:val="00FD182C"/>
    <w:rsid w:val="00FD2157"/>
    <w:rsid w:val="00FD2A6A"/>
    <w:rsid w:val="00FD2DE9"/>
    <w:rsid w:val="00FD358F"/>
    <w:rsid w:val="00FD397E"/>
    <w:rsid w:val="00FD3A76"/>
    <w:rsid w:val="00FD4288"/>
    <w:rsid w:val="00FE322A"/>
    <w:rsid w:val="00FE38EA"/>
    <w:rsid w:val="00FE47E2"/>
    <w:rsid w:val="00FE4EDE"/>
    <w:rsid w:val="00FF209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414390FA"/>
  <w15:docId w15:val="{B26CD1AE-5687-43BC-B7FA-1A15D9AD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62DCB"/>
    <w:pPr>
      <w:spacing w:line="260" w:lineRule="atLeast"/>
    </w:pPr>
    <w:rPr>
      <w:rFonts w:ascii="Arial" w:hAnsi="Arial" w:cs="Arial"/>
      <w:sz w:val="20"/>
      <w:szCs w:val="20"/>
      <w:lang w:eastAsia="en-US"/>
    </w:rPr>
  </w:style>
  <w:style w:type="paragraph" w:styleId="Naslov1">
    <w:name w:val="heading 1"/>
    <w:aliases w:val="NASLOV"/>
    <w:basedOn w:val="Navaden"/>
    <w:next w:val="Navaden"/>
    <w:link w:val="Naslov1Znak"/>
    <w:autoRedefine/>
    <w:uiPriority w:val="99"/>
    <w:qFormat/>
    <w:rsid w:val="00D96852"/>
    <w:pPr>
      <w:keepNext/>
      <w:numPr>
        <w:numId w:val="5"/>
      </w:numPr>
      <w:spacing w:before="240" w:after="60"/>
      <w:outlineLvl w:val="0"/>
    </w:pPr>
    <w:rPr>
      <w:b/>
      <w:bCs/>
      <w:kern w:val="32"/>
      <w:sz w:val="22"/>
      <w:szCs w:val="22"/>
      <w:lang w:eastAsia="sl-SI"/>
    </w:rPr>
  </w:style>
  <w:style w:type="paragraph" w:styleId="Naslov2">
    <w:name w:val="heading 2"/>
    <w:basedOn w:val="Navaden"/>
    <w:next w:val="Navaden"/>
    <w:link w:val="Naslov2Znak"/>
    <w:semiHidden/>
    <w:unhideWhenUsed/>
    <w:qFormat/>
    <w:locked/>
    <w:rsid w:val="00D968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semiHidden/>
    <w:unhideWhenUsed/>
    <w:qFormat/>
    <w:locked/>
    <w:rsid w:val="00D96852"/>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semiHidden/>
    <w:unhideWhenUsed/>
    <w:qFormat/>
    <w:locked/>
    <w:rsid w:val="00D96852"/>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semiHidden/>
    <w:unhideWhenUsed/>
    <w:qFormat/>
    <w:locked/>
    <w:rsid w:val="00D96852"/>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semiHidden/>
    <w:unhideWhenUsed/>
    <w:qFormat/>
    <w:locked/>
    <w:rsid w:val="00D96852"/>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semiHidden/>
    <w:unhideWhenUsed/>
    <w:qFormat/>
    <w:locked/>
    <w:rsid w:val="00D96852"/>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semiHidden/>
    <w:unhideWhenUsed/>
    <w:qFormat/>
    <w:locked/>
    <w:rsid w:val="00D96852"/>
    <w:pPr>
      <w:keepNext/>
      <w:keepLines/>
      <w:spacing w:before="200"/>
      <w:outlineLvl w:val="7"/>
    </w:pPr>
    <w:rPr>
      <w:rFonts w:asciiTheme="majorHAnsi" w:eastAsiaTheme="majorEastAsia" w:hAnsiTheme="majorHAnsi" w:cstheme="majorBidi"/>
      <w:color w:val="404040" w:themeColor="text1" w:themeTint="BF"/>
    </w:rPr>
  </w:style>
  <w:style w:type="paragraph" w:styleId="Naslov9">
    <w:name w:val="heading 9"/>
    <w:basedOn w:val="Navaden"/>
    <w:next w:val="Navaden"/>
    <w:link w:val="Naslov9Znak"/>
    <w:semiHidden/>
    <w:unhideWhenUsed/>
    <w:qFormat/>
    <w:locked/>
    <w:rsid w:val="00D9685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rsid w:val="00D96852"/>
    <w:rPr>
      <w:rFonts w:ascii="Arial" w:hAnsi="Arial" w:cs="Arial"/>
      <w:b/>
      <w:bCs/>
      <w:kern w:val="32"/>
    </w:rPr>
  </w:style>
  <w:style w:type="paragraph" w:styleId="Glava">
    <w:name w:val="header"/>
    <w:basedOn w:val="Navaden"/>
    <w:link w:val="GlavaZnak"/>
    <w:uiPriority w:val="99"/>
    <w:pPr>
      <w:tabs>
        <w:tab w:val="center" w:pos="4320"/>
        <w:tab w:val="right" w:pos="8640"/>
      </w:tabs>
    </w:pPr>
  </w:style>
  <w:style w:type="character" w:customStyle="1" w:styleId="GlavaZnak">
    <w:name w:val="Glava Znak"/>
    <w:basedOn w:val="Privzetapisavaodstavka"/>
    <w:link w:val="Glava"/>
    <w:uiPriority w:val="99"/>
    <w:semiHidden/>
    <w:rsid w:val="00895FE2"/>
    <w:rPr>
      <w:rFonts w:ascii="Arial" w:hAnsi="Arial" w:cs="Arial"/>
      <w:sz w:val="20"/>
      <w:szCs w:val="20"/>
      <w:lang w:val="en-US" w:eastAsia="en-US"/>
    </w:rPr>
  </w:style>
  <w:style w:type="paragraph" w:styleId="Noga">
    <w:name w:val="footer"/>
    <w:basedOn w:val="Navaden"/>
    <w:link w:val="NogaZnak"/>
    <w:uiPriority w:val="99"/>
    <w:semiHidden/>
    <w:pPr>
      <w:tabs>
        <w:tab w:val="center" w:pos="4320"/>
        <w:tab w:val="right" w:pos="8640"/>
      </w:tabs>
    </w:pPr>
  </w:style>
  <w:style w:type="character" w:customStyle="1" w:styleId="NogaZnak">
    <w:name w:val="Noga Znak"/>
    <w:basedOn w:val="Privzetapisavaodstavka"/>
    <w:link w:val="Noga"/>
    <w:uiPriority w:val="99"/>
    <w:semiHidden/>
    <w:rsid w:val="00895FE2"/>
    <w:rPr>
      <w:rFonts w:ascii="Arial" w:hAnsi="Arial" w:cs="Arial"/>
      <w:sz w:val="20"/>
      <w:szCs w:val="20"/>
      <w:lang w:val="en-US" w:eastAsia="en-US"/>
    </w:rPr>
  </w:style>
  <w:style w:type="paragraph" w:styleId="Zgradbadokumenta">
    <w:name w:val="Document Map"/>
    <w:basedOn w:val="Navaden"/>
    <w:link w:val="ZgradbadokumentaZnak"/>
    <w:uiPriority w:val="99"/>
    <w:semiHidden/>
    <w:rsid w:val="00B31575"/>
    <w:rPr>
      <w:rFonts w:ascii="Tahoma" w:hAnsi="Tahoma" w:cs="Tahoma"/>
      <w:sz w:val="16"/>
      <w:szCs w:val="16"/>
    </w:rPr>
  </w:style>
  <w:style w:type="character" w:customStyle="1" w:styleId="ZgradbadokumentaZnak">
    <w:name w:val="Zgradba dokumenta Znak"/>
    <w:basedOn w:val="Privzetapisavaodstavka"/>
    <w:link w:val="Zgradbadokumenta"/>
    <w:uiPriority w:val="99"/>
    <w:locked/>
    <w:rsid w:val="00B31575"/>
    <w:rPr>
      <w:rFonts w:ascii="Tahoma" w:hAnsi="Tahoma" w:cs="Tahoma"/>
      <w:sz w:val="16"/>
      <w:szCs w:val="16"/>
      <w:lang w:val="en-US" w:eastAsia="en-US"/>
    </w:rPr>
  </w:style>
  <w:style w:type="table" w:styleId="Tabelamrea">
    <w:name w:val="Table Grid"/>
    <w:basedOn w:val="Navadnatabela"/>
    <w:uiPriority w:val="99"/>
    <w:rsid w:val="00733017"/>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rsid w:val="00DC6A71"/>
    <w:pPr>
      <w:tabs>
        <w:tab w:val="left" w:pos="1701"/>
      </w:tabs>
    </w:pPr>
    <w:rPr>
      <w:lang w:eastAsia="sl-SI"/>
    </w:rPr>
  </w:style>
  <w:style w:type="paragraph" w:customStyle="1" w:styleId="ZADEVA">
    <w:name w:val="ZADEVA"/>
    <w:basedOn w:val="Navaden"/>
    <w:uiPriority w:val="99"/>
    <w:rsid w:val="00DC6A71"/>
    <w:pPr>
      <w:tabs>
        <w:tab w:val="left" w:pos="1701"/>
      </w:tabs>
      <w:ind w:left="1701" w:hanging="1701"/>
    </w:pPr>
    <w:rPr>
      <w:b/>
      <w:bCs/>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pPr>
    <w:rPr>
      <w:lang w:val="it-IT"/>
    </w:rPr>
  </w:style>
  <w:style w:type="character" w:styleId="tevilkastrani">
    <w:name w:val="page number"/>
    <w:basedOn w:val="Privzetapisavaodstavka"/>
    <w:uiPriority w:val="99"/>
    <w:rsid w:val="00115A08"/>
    <w:rPr>
      <w:rFonts w:cs="Times New Roman"/>
    </w:rPr>
  </w:style>
  <w:style w:type="paragraph" w:styleId="Telobesedila3">
    <w:name w:val="Body Text 3"/>
    <w:basedOn w:val="Navaden"/>
    <w:link w:val="Telobesedila3Znak"/>
    <w:uiPriority w:val="99"/>
    <w:rsid w:val="0084314A"/>
    <w:pPr>
      <w:spacing w:after="120" w:line="240" w:lineRule="auto"/>
    </w:pPr>
    <w:rPr>
      <w:sz w:val="16"/>
      <w:szCs w:val="16"/>
      <w:lang w:val="en-GB" w:eastAsia="sl-SI"/>
    </w:rPr>
  </w:style>
  <w:style w:type="character" w:customStyle="1" w:styleId="Telobesedila3Znak">
    <w:name w:val="Telo besedila 3 Znak"/>
    <w:basedOn w:val="Privzetapisavaodstavka"/>
    <w:link w:val="Telobesedila3"/>
    <w:uiPriority w:val="99"/>
    <w:locked/>
    <w:rsid w:val="0084314A"/>
    <w:rPr>
      <w:rFonts w:ascii="Arial" w:hAnsi="Arial" w:cs="Arial"/>
      <w:sz w:val="16"/>
      <w:szCs w:val="16"/>
      <w:lang w:val="en-GB"/>
    </w:rPr>
  </w:style>
  <w:style w:type="paragraph" w:styleId="Telobesedila">
    <w:name w:val="Body Text"/>
    <w:basedOn w:val="Navaden"/>
    <w:link w:val="TelobesedilaZnak"/>
    <w:uiPriority w:val="99"/>
    <w:rsid w:val="0084314A"/>
    <w:pPr>
      <w:spacing w:after="120" w:line="240" w:lineRule="auto"/>
    </w:pPr>
    <w:rPr>
      <w:rFonts w:cs="Times New Roman"/>
      <w:sz w:val="24"/>
      <w:szCs w:val="24"/>
      <w:lang w:eastAsia="sl-SI"/>
    </w:rPr>
  </w:style>
  <w:style w:type="character" w:customStyle="1" w:styleId="TelobesedilaZnak">
    <w:name w:val="Telo besedila Znak"/>
    <w:basedOn w:val="Privzetapisavaodstavka"/>
    <w:link w:val="Telobesedila"/>
    <w:uiPriority w:val="99"/>
    <w:locked/>
    <w:rsid w:val="0084314A"/>
    <w:rPr>
      <w:rFonts w:cs="Times New Roman"/>
      <w:sz w:val="24"/>
      <w:szCs w:val="24"/>
    </w:rPr>
  </w:style>
  <w:style w:type="paragraph" w:customStyle="1" w:styleId="Navaden1">
    <w:name w:val="Navaden1"/>
    <w:uiPriority w:val="99"/>
    <w:rsid w:val="0084314A"/>
    <w:pPr>
      <w:widowControl w:val="0"/>
    </w:pPr>
    <w:rPr>
      <w:rFonts w:ascii="Arial" w:hAnsi="Arial"/>
      <w:sz w:val="24"/>
      <w:szCs w:val="24"/>
    </w:rPr>
  </w:style>
  <w:style w:type="paragraph" w:customStyle="1" w:styleId="nastej1">
    <w:name w:val="nastej1"/>
    <w:basedOn w:val="Navaden1"/>
    <w:uiPriority w:val="99"/>
    <w:rsid w:val="0084314A"/>
    <w:pPr>
      <w:ind w:left="900" w:hanging="630"/>
      <w:jc w:val="both"/>
    </w:pPr>
    <w:rPr>
      <w:rFonts w:cs="Arial"/>
      <w:sz w:val="20"/>
      <w:szCs w:val="20"/>
    </w:rPr>
  </w:style>
  <w:style w:type="paragraph" w:customStyle="1" w:styleId="Navaden2">
    <w:name w:val="Navaden2"/>
    <w:uiPriority w:val="99"/>
    <w:rsid w:val="0084314A"/>
    <w:pPr>
      <w:widowControl w:val="0"/>
    </w:pPr>
    <w:rPr>
      <w:rFonts w:ascii="Arial" w:hAnsi="Arial"/>
      <w:sz w:val="20"/>
      <w:szCs w:val="20"/>
    </w:rPr>
  </w:style>
  <w:style w:type="character" w:customStyle="1" w:styleId="highlight1">
    <w:name w:val="highlight1"/>
    <w:uiPriority w:val="99"/>
    <w:rsid w:val="0084314A"/>
    <w:rPr>
      <w:rFonts w:cs="Times New Roman"/>
      <w:color w:val="FF0000"/>
      <w:shd w:val="clear" w:color="auto" w:fill="FFFFFF"/>
    </w:rPr>
  </w:style>
  <w:style w:type="character" w:styleId="Pripombasklic">
    <w:name w:val="annotation reference"/>
    <w:basedOn w:val="Privzetapisavaodstavka"/>
    <w:semiHidden/>
    <w:rsid w:val="0084314A"/>
    <w:rPr>
      <w:rFonts w:cs="Times New Roman"/>
      <w:sz w:val="16"/>
      <w:szCs w:val="16"/>
    </w:rPr>
  </w:style>
  <w:style w:type="paragraph" w:styleId="Pripombabesedilo">
    <w:name w:val="annotation text"/>
    <w:basedOn w:val="Navaden"/>
    <w:link w:val="PripombabesediloZnak"/>
    <w:semiHidden/>
    <w:rsid w:val="0084314A"/>
  </w:style>
  <w:style w:type="character" w:customStyle="1" w:styleId="PripombabesediloZnak">
    <w:name w:val="Pripomba – besedilo Znak"/>
    <w:basedOn w:val="Privzetapisavaodstavka"/>
    <w:link w:val="Pripombabesedilo"/>
    <w:locked/>
    <w:rsid w:val="0084314A"/>
    <w:rPr>
      <w:rFonts w:ascii="Arial" w:hAnsi="Arial" w:cs="Arial"/>
      <w:lang w:val="en-US" w:eastAsia="en-US"/>
    </w:rPr>
  </w:style>
  <w:style w:type="paragraph" w:customStyle="1" w:styleId="h4">
    <w:name w:val="h4"/>
    <w:basedOn w:val="Navaden"/>
    <w:uiPriority w:val="99"/>
    <w:rsid w:val="0084314A"/>
    <w:pPr>
      <w:spacing w:before="300" w:after="225" w:line="240" w:lineRule="auto"/>
      <w:ind w:left="15" w:right="15"/>
      <w:jc w:val="center"/>
    </w:pPr>
    <w:rPr>
      <w:b/>
      <w:bCs/>
      <w:color w:val="222222"/>
      <w:sz w:val="22"/>
      <w:szCs w:val="22"/>
      <w:lang w:eastAsia="sl-SI"/>
    </w:rPr>
  </w:style>
  <w:style w:type="paragraph" w:styleId="Navadensplet">
    <w:name w:val="Normal (Web)"/>
    <w:basedOn w:val="Navaden"/>
    <w:uiPriority w:val="99"/>
    <w:rsid w:val="0084314A"/>
    <w:pPr>
      <w:spacing w:after="212" w:line="240" w:lineRule="auto"/>
    </w:pPr>
    <w:rPr>
      <w:rFonts w:cs="Times New Roman"/>
      <w:color w:val="333333"/>
      <w:sz w:val="18"/>
      <w:szCs w:val="18"/>
      <w:lang w:eastAsia="sl-SI"/>
    </w:rPr>
  </w:style>
  <w:style w:type="paragraph" w:styleId="Besedilooblaka">
    <w:name w:val="Balloon Text"/>
    <w:basedOn w:val="Navaden"/>
    <w:link w:val="BesedilooblakaZnak"/>
    <w:uiPriority w:val="99"/>
    <w:semiHidden/>
    <w:rsid w:val="0084314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84314A"/>
    <w:rPr>
      <w:rFonts w:ascii="Tahoma" w:hAnsi="Tahoma" w:cs="Tahoma"/>
      <w:sz w:val="16"/>
      <w:szCs w:val="16"/>
      <w:lang w:val="en-US" w:eastAsia="en-US"/>
    </w:rPr>
  </w:style>
  <w:style w:type="paragraph" w:styleId="Odstavekseznama">
    <w:name w:val="List Paragraph"/>
    <w:aliases w:val="za tekst,Odstavek seznama_IP"/>
    <w:basedOn w:val="Navaden"/>
    <w:link w:val="OdstavekseznamaZnak"/>
    <w:uiPriority w:val="34"/>
    <w:qFormat/>
    <w:rsid w:val="00C67481"/>
    <w:pPr>
      <w:spacing w:after="200" w:line="276" w:lineRule="auto"/>
      <w:ind w:left="720"/>
    </w:pPr>
    <w:rPr>
      <w:rFonts w:ascii="Calibri" w:hAnsi="Calibri" w:cs="Calibri"/>
      <w:sz w:val="22"/>
      <w:szCs w:val="22"/>
    </w:rPr>
  </w:style>
  <w:style w:type="paragraph" w:customStyle="1" w:styleId="Odstavek">
    <w:name w:val="Odstavek"/>
    <w:basedOn w:val="Navaden"/>
    <w:link w:val="OdstavekZnak"/>
    <w:uiPriority w:val="99"/>
    <w:rsid w:val="00AE08A7"/>
    <w:pPr>
      <w:overflowPunct w:val="0"/>
      <w:autoSpaceDE w:val="0"/>
      <w:autoSpaceDN w:val="0"/>
      <w:adjustRightInd w:val="0"/>
      <w:spacing w:before="240" w:line="240" w:lineRule="auto"/>
      <w:ind w:firstLine="1021"/>
      <w:jc w:val="both"/>
      <w:textAlignment w:val="baseline"/>
    </w:pPr>
    <w:rPr>
      <w:sz w:val="22"/>
      <w:szCs w:val="22"/>
      <w:lang w:eastAsia="sl-SI"/>
    </w:rPr>
  </w:style>
  <w:style w:type="character" w:customStyle="1" w:styleId="OdstavekZnak">
    <w:name w:val="Odstavek Znak"/>
    <w:link w:val="Odstavek"/>
    <w:uiPriority w:val="99"/>
    <w:locked/>
    <w:rsid w:val="00AE08A7"/>
    <w:rPr>
      <w:rFonts w:ascii="Arial" w:hAnsi="Arial" w:cs="Arial"/>
      <w:sz w:val="22"/>
      <w:szCs w:val="22"/>
    </w:rPr>
  </w:style>
  <w:style w:type="paragraph" w:customStyle="1" w:styleId="Alineje">
    <w:name w:val="Alineje"/>
    <w:basedOn w:val="Navaden"/>
    <w:uiPriority w:val="99"/>
    <w:rsid w:val="00246C4D"/>
    <w:pPr>
      <w:widowControl w:val="0"/>
      <w:numPr>
        <w:numId w:val="1"/>
      </w:numPr>
      <w:tabs>
        <w:tab w:val="left" w:pos="364"/>
      </w:tabs>
      <w:autoSpaceDE w:val="0"/>
      <w:autoSpaceDN w:val="0"/>
      <w:adjustRightInd w:val="0"/>
      <w:spacing w:before="120" w:line="240" w:lineRule="auto"/>
      <w:ind w:left="714" w:hanging="357"/>
    </w:pPr>
  </w:style>
  <w:style w:type="paragraph" w:styleId="Naslov">
    <w:name w:val="Title"/>
    <w:basedOn w:val="Navaden"/>
    <w:link w:val="NaslovZnak"/>
    <w:uiPriority w:val="99"/>
    <w:qFormat/>
    <w:rsid w:val="00246C4D"/>
    <w:pPr>
      <w:spacing w:line="240" w:lineRule="auto"/>
      <w:jc w:val="center"/>
    </w:pPr>
    <w:rPr>
      <w:rFonts w:ascii="Verdana" w:hAnsi="Verdana" w:cs="Verdana"/>
      <w:b/>
      <w:bCs/>
    </w:rPr>
  </w:style>
  <w:style w:type="character" w:customStyle="1" w:styleId="NaslovZnak">
    <w:name w:val="Naslov Znak"/>
    <w:basedOn w:val="Privzetapisavaodstavka"/>
    <w:link w:val="Naslov"/>
    <w:uiPriority w:val="99"/>
    <w:locked/>
    <w:rsid w:val="00246C4D"/>
    <w:rPr>
      <w:rFonts w:ascii="Verdana" w:hAnsi="Verdana" w:cs="Verdana"/>
      <w:b/>
      <w:bCs/>
      <w:snapToGrid w:val="0"/>
      <w:lang w:eastAsia="en-US"/>
    </w:rPr>
  </w:style>
  <w:style w:type="character" w:customStyle="1" w:styleId="mrppsc">
    <w:name w:val="mrppsc"/>
    <w:basedOn w:val="Privzetapisavaodstavka"/>
    <w:uiPriority w:val="99"/>
    <w:rsid w:val="004E3FBD"/>
    <w:rPr>
      <w:rFonts w:cs="Times New Roman"/>
    </w:rPr>
  </w:style>
  <w:style w:type="character" w:styleId="Krepko">
    <w:name w:val="Strong"/>
    <w:basedOn w:val="Privzetapisavaodstavka"/>
    <w:uiPriority w:val="99"/>
    <w:qFormat/>
    <w:rsid w:val="00412065"/>
    <w:rPr>
      <w:rFonts w:cs="Times New Roman"/>
      <w:b/>
      <w:bCs/>
    </w:rPr>
  </w:style>
  <w:style w:type="paragraph" w:customStyle="1" w:styleId="odstavek0">
    <w:name w:val="odstavek"/>
    <w:basedOn w:val="Navaden"/>
    <w:uiPriority w:val="99"/>
    <w:rsid w:val="004C54DA"/>
    <w:pPr>
      <w:spacing w:before="240" w:after="120" w:line="240" w:lineRule="auto"/>
      <w:jc w:val="both"/>
    </w:pPr>
    <w:rPr>
      <w:rFonts w:cs="Times New Roman"/>
      <w:sz w:val="24"/>
      <w:szCs w:val="24"/>
      <w:lang w:eastAsia="sl-SI"/>
    </w:rPr>
  </w:style>
  <w:style w:type="paragraph" w:customStyle="1" w:styleId="1">
    <w:name w:val="1"/>
    <w:basedOn w:val="Navaden"/>
    <w:link w:val="1Char"/>
    <w:uiPriority w:val="99"/>
    <w:rsid w:val="004C54DA"/>
    <w:pPr>
      <w:spacing w:line="240" w:lineRule="auto"/>
      <w:jc w:val="both"/>
    </w:pPr>
    <w:rPr>
      <w:rFonts w:cs="Times New Roman"/>
      <w:b/>
      <w:bCs/>
      <w:sz w:val="24"/>
      <w:szCs w:val="24"/>
      <w:lang w:eastAsia="sl-SI"/>
    </w:rPr>
  </w:style>
  <w:style w:type="paragraph" w:customStyle="1" w:styleId="2">
    <w:name w:val="2"/>
    <w:basedOn w:val="Navaden"/>
    <w:link w:val="2Char"/>
    <w:autoRedefine/>
    <w:uiPriority w:val="99"/>
    <w:rsid w:val="00AE42BA"/>
    <w:pPr>
      <w:spacing w:line="240" w:lineRule="auto"/>
      <w:jc w:val="both"/>
    </w:pPr>
    <w:rPr>
      <w:rFonts w:cs="Times New Roman"/>
      <w:b/>
      <w:bCs/>
      <w:sz w:val="22"/>
      <w:szCs w:val="22"/>
      <w:lang w:eastAsia="sl-SI"/>
    </w:rPr>
  </w:style>
  <w:style w:type="character" w:customStyle="1" w:styleId="1Char">
    <w:name w:val="1 Char"/>
    <w:link w:val="1"/>
    <w:uiPriority w:val="99"/>
    <w:locked/>
    <w:rsid w:val="004C54DA"/>
    <w:rPr>
      <w:rFonts w:ascii="Arial" w:hAnsi="Arial"/>
      <w:b/>
      <w:bCs/>
      <w:sz w:val="24"/>
      <w:szCs w:val="24"/>
    </w:rPr>
  </w:style>
  <w:style w:type="character" w:customStyle="1" w:styleId="2Char">
    <w:name w:val="2 Char"/>
    <w:link w:val="2"/>
    <w:uiPriority w:val="99"/>
    <w:locked/>
    <w:rsid w:val="00AE42BA"/>
    <w:rPr>
      <w:rFonts w:cs="Times New Roman"/>
      <w:b/>
      <w:bCs/>
      <w:sz w:val="22"/>
      <w:szCs w:val="22"/>
    </w:rPr>
  </w:style>
  <w:style w:type="paragraph" w:customStyle="1" w:styleId="a">
    <w:name w:val="a"/>
    <w:basedOn w:val="Navaden"/>
    <w:link w:val="aChar"/>
    <w:uiPriority w:val="99"/>
    <w:rsid w:val="004C54DA"/>
    <w:pPr>
      <w:spacing w:line="240" w:lineRule="auto"/>
      <w:jc w:val="both"/>
    </w:pPr>
    <w:rPr>
      <w:rFonts w:ascii="Tahoma" w:hAnsi="Tahoma" w:cs="Tahoma"/>
      <w:b/>
      <w:bCs/>
      <w:sz w:val="24"/>
      <w:szCs w:val="24"/>
      <w:lang w:eastAsia="sl-SI"/>
    </w:rPr>
  </w:style>
  <w:style w:type="character" w:customStyle="1" w:styleId="aChar">
    <w:name w:val="a Char"/>
    <w:link w:val="a"/>
    <w:uiPriority w:val="99"/>
    <w:locked/>
    <w:rsid w:val="004C54DA"/>
    <w:rPr>
      <w:rFonts w:ascii="Tahoma" w:hAnsi="Tahoma" w:cs="Tahoma"/>
      <w:b/>
      <w:bCs/>
      <w:sz w:val="24"/>
      <w:szCs w:val="24"/>
    </w:rPr>
  </w:style>
  <w:style w:type="table" w:styleId="Tabelaklasina4">
    <w:name w:val="Table Classic 4"/>
    <w:basedOn w:val="Navadnatabela"/>
    <w:uiPriority w:val="99"/>
    <w:rsid w:val="000D62D7"/>
    <w:pPr>
      <w:spacing w:line="260" w:lineRule="atLeast"/>
    </w:pPr>
    <w:rPr>
      <w:rFonts w:ascii="Arial" w:hAnsi="Arial"/>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Svetelseznampoudarek1">
    <w:name w:val="Light List Accent 1"/>
    <w:basedOn w:val="Navadnatabela"/>
    <w:uiPriority w:val="99"/>
    <w:rsid w:val="000D62D7"/>
    <w:rPr>
      <w:rFonts w:ascii="Arial" w:hAnsi="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b/>
        <w:bCs/>
        <w:color w:val="FFFFFF"/>
      </w:rPr>
      <w:tblPr/>
      <w:tcPr>
        <w:shd w:val="clear" w:color="auto" w:fill="4F81BD"/>
      </w:tcPr>
    </w:tblStylePr>
    <w:tblStylePr w:type="lastRow">
      <w:pPr>
        <w:spacing w:before="0" w:after="0"/>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rednjesenenje1poudarek5">
    <w:name w:val="Medium Shading 1 Accent 5"/>
    <w:basedOn w:val="Navadnatabela"/>
    <w:uiPriority w:val="99"/>
    <w:rsid w:val="000D62D7"/>
    <w:rPr>
      <w:rFonts w:ascii="Arial" w:hAnsi="Arial"/>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Naslov2Znak">
    <w:name w:val="Naslov 2 Znak"/>
    <w:basedOn w:val="Privzetapisavaodstavka"/>
    <w:link w:val="Naslov2"/>
    <w:semiHidden/>
    <w:rsid w:val="00D96852"/>
    <w:rPr>
      <w:rFonts w:asciiTheme="majorHAnsi" w:eastAsiaTheme="majorEastAsia" w:hAnsiTheme="majorHAnsi" w:cstheme="majorBidi"/>
      <w:b/>
      <w:bCs/>
      <w:color w:val="4F81BD" w:themeColor="accent1"/>
      <w:sz w:val="26"/>
      <w:szCs w:val="26"/>
      <w:lang w:val="en-US" w:eastAsia="en-US"/>
    </w:rPr>
  </w:style>
  <w:style w:type="character" w:customStyle="1" w:styleId="Naslov3Znak">
    <w:name w:val="Naslov 3 Znak"/>
    <w:basedOn w:val="Privzetapisavaodstavka"/>
    <w:link w:val="Naslov3"/>
    <w:semiHidden/>
    <w:rsid w:val="00D96852"/>
    <w:rPr>
      <w:rFonts w:asciiTheme="majorHAnsi" w:eastAsiaTheme="majorEastAsia" w:hAnsiTheme="majorHAnsi" w:cstheme="majorBidi"/>
      <w:b/>
      <w:bCs/>
      <w:color w:val="4F81BD" w:themeColor="accent1"/>
      <w:sz w:val="20"/>
      <w:szCs w:val="20"/>
      <w:lang w:val="en-US" w:eastAsia="en-US"/>
    </w:rPr>
  </w:style>
  <w:style w:type="character" w:customStyle="1" w:styleId="Naslov4Znak">
    <w:name w:val="Naslov 4 Znak"/>
    <w:basedOn w:val="Privzetapisavaodstavka"/>
    <w:link w:val="Naslov4"/>
    <w:semiHidden/>
    <w:rsid w:val="00D96852"/>
    <w:rPr>
      <w:rFonts w:asciiTheme="majorHAnsi" w:eastAsiaTheme="majorEastAsia" w:hAnsiTheme="majorHAnsi" w:cstheme="majorBidi"/>
      <w:b/>
      <w:bCs/>
      <w:i/>
      <w:iCs/>
      <w:color w:val="4F81BD" w:themeColor="accent1"/>
      <w:sz w:val="20"/>
      <w:szCs w:val="20"/>
      <w:lang w:val="en-US" w:eastAsia="en-US"/>
    </w:rPr>
  </w:style>
  <w:style w:type="character" w:customStyle="1" w:styleId="Naslov5Znak">
    <w:name w:val="Naslov 5 Znak"/>
    <w:basedOn w:val="Privzetapisavaodstavka"/>
    <w:link w:val="Naslov5"/>
    <w:semiHidden/>
    <w:rsid w:val="00D96852"/>
    <w:rPr>
      <w:rFonts w:asciiTheme="majorHAnsi" w:eastAsiaTheme="majorEastAsia" w:hAnsiTheme="majorHAnsi" w:cstheme="majorBidi"/>
      <w:color w:val="243F60" w:themeColor="accent1" w:themeShade="7F"/>
      <w:sz w:val="20"/>
      <w:szCs w:val="20"/>
      <w:lang w:val="en-US" w:eastAsia="en-US"/>
    </w:rPr>
  </w:style>
  <w:style w:type="character" w:customStyle="1" w:styleId="Naslov6Znak">
    <w:name w:val="Naslov 6 Znak"/>
    <w:basedOn w:val="Privzetapisavaodstavka"/>
    <w:link w:val="Naslov6"/>
    <w:semiHidden/>
    <w:rsid w:val="00D96852"/>
    <w:rPr>
      <w:rFonts w:asciiTheme="majorHAnsi" w:eastAsiaTheme="majorEastAsia" w:hAnsiTheme="majorHAnsi" w:cstheme="majorBidi"/>
      <w:i/>
      <w:iCs/>
      <w:color w:val="243F60" w:themeColor="accent1" w:themeShade="7F"/>
      <w:sz w:val="20"/>
      <w:szCs w:val="20"/>
      <w:lang w:val="en-US" w:eastAsia="en-US"/>
    </w:rPr>
  </w:style>
  <w:style w:type="character" w:customStyle="1" w:styleId="Naslov7Znak">
    <w:name w:val="Naslov 7 Znak"/>
    <w:basedOn w:val="Privzetapisavaodstavka"/>
    <w:link w:val="Naslov7"/>
    <w:semiHidden/>
    <w:rsid w:val="00D96852"/>
    <w:rPr>
      <w:rFonts w:asciiTheme="majorHAnsi" w:eastAsiaTheme="majorEastAsia" w:hAnsiTheme="majorHAnsi" w:cstheme="majorBidi"/>
      <w:i/>
      <w:iCs/>
      <w:color w:val="404040" w:themeColor="text1" w:themeTint="BF"/>
      <w:sz w:val="20"/>
      <w:szCs w:val="20"/>
      <w:lang w:val="en-US" w:eastAsia="en-US"/>
    </w:rPr>
  </w:style>
  <w:style w:type="character" w:customStyle="1" w:styleId="Naslov8Znak">
    <w:name w:val="Naslov 8 Znak"/>
    <w:basedOn w:val="Privzetapisavaodstavka"/>
    <w:link w:val="Naslov8"/>
    <w:semiHidden/>
    <w:rsid w:val="00D96852"/>
    <w:rPr>
      <w:rFonts w:asciiTheme="majorHAnsi" w:eastAsiaTheme="majorEastAsia" w:hAnsiTheme="majorHAnsi" w:cstheme="majorBidi"/>
      <w:color w:val="404040" w:themeColor="text1" w:themeTint="BF"/>
      <w:sz w:val="20"/>
      <w:szCs w:val="20"/>
      <w:lang w:val="en-US" w:eastAsia="en-US"/>
    </w:rPr>
  </w:style>
  <w:style w:type="character" w:customStyle="1" w:styleId="Naslov9Znak">
    <w:name w:val="Naslov 9 Znak"/>
    <w:basedOn w:val="Privzetapisavaodstavka"/>
    <w:link w:val="Naslov9"/>
    <w:semiHidden/>
    <w:rsid w:val="00D96852"/>
    <w:rPr>
      <w:rFonts w:asciiTheme="majorHAnsi" w:eastAsiaTheme="majorEastAsia" w:hAnsiTheme="majorHAnsi" w:cstheme="majorBidi"/>
      <w:i/>
      <w:iCs/>
      <w:color w:val="404040" w:themeColor="text1" w:themeTint="BF"/>
      <w:sz w:val="20"/>
      <w:szCs w:val="20"/>
      <w:lang w:val="en-US" w:eastAsia="en-US"/>
    </w:rPr>
  </w:style>
  <w:style w:type="paragraph" w:styleId="Oznaenseznam2">
    <w:name w:val="List Bullet 2"/>
    <w:basedOn w:val="Navaden"/>
    <w:autoRedefine/>
    <w:rsid w:val="00F71C47"/>
    <w:pPr>
      <w:tabs>
        <w:tab w:val="num" w:pos="643"/>
      </w:tabs>
      <w:spacing w:line="240" w:lineRule="auto"/>
      <w:ind w:left="643" w:hanging="360"/>
      <w:jc w:val="both"/>
    </w:pPr>
    <w:rPr>
      <w:rFonts w:cs="Times New Roman"/>
      <w:sz w:val="22"/>
      <w:lang w:eastAsia="sl-SI"/>
    </w:rPr>
  </w:style>
  <w:style w:type="paragraph" w:styleId="Sprotnaopomba-besedilo">
    <w:name w:val="footnote text"/>
    <w:basedOn w:val="Navaden"/>
    <w:link w:val="Sprotnaopomba-besediloZnak"/>
    <w:uiPriority w:val="99"/>
    <w:unhideWhenUsed/>
    <w:rsid w:val="0035306B"/>
    <w:pPr>
      <w:spacing w:line="240" w:lineRule="auto"/>
    </w:pPr>
    <w:rPr>
      <w:sz w:val="24"/>
      <w:szCs w:val="24"/>
    </w:rPr>
  </w:style>
  <w:style w:type="character" w:customStyle="1" w:styleId="Sprotnaopomba-besediloZnak">
    <w:name w:val="Sprotna opomba - besedilo Znak"/>
    <w:basedOn w:val="Privzetapisavaodstavka"/>
    <w:link w:val="Sprotnaopomba-besedilo"/>
    <w:uiPriority w:val="99"/>
    <w:rsid w:val="0035306B"/>
    <w:rPr>
      <w:rFonts w:ascii="Arial" w:hAnsi="Arial" w:cs="Arial"/>
      <w:sz w:val="24"/>
      <w:szCs w:val="24"/>
      <w:lang w:val="en-US" w:eastAsia="en-US"/>
    </w:rPr>
  </w:style>
  <w:style w:type="character" w:styleId="Sprotnaopomba-sklic">
    <w:name w:val="footnote reference"/>
    <w:basedOn w:val="Privzetapisavaodstavka"/>
    <w:uiPriority w:val="99"/>
    <w:unhideWhenUsed/>
    <w:rsid w:val="0035306B"/>
    <w:rPr>
      <w:vertAlign w:val="superscript"/>
    </w:rPr>
  </w:style>
  <w:style w:type="paragraph" w:styleId="Zadevapripombe">
    <w:name w:val="annotation subject"/>
    <w:basedOn w:val="Pripombabesedilo"/>
    <w:next w:val="Pripombabesedilo"/>
    <w:link w:val="ZadevapripombeZnak"/>
    <w:uiPriority w:val="99"/>
    <w:semiHidden/>
    <w:unhideWhenUsed/>
    <w:rsid w:val="00F552D2"/>
    <w:pPr>
      <w:spacing w:line="240" w:lineRule="auto"/>
    </w:pPr>
    <w:rPr>
      <w:b/>
      <w:bCs/>
    </w:rPr>
  </w:style>
  <w:style w:type="character" w:customStyle="1" w:styleId="ZadevapripombeZnak">
    <w:name w:val="Zadeva pripombe Znak"/>
    <w:basedOn w:val="PripombabesediloZnak"/>
    <w:link w:val="Zadevapripombe"/>
    <w:uiPriority w:val="99"/>
    <w:semiHidden/>
    <w:rsid w:val="00F552D2"/>
    <w:rPr>
      <w:rFonts w:ascii="Arial" w:hAnsi="Arial" w:cs="Arial"/>
      <w:b/>
      <w:bCs/>
      <w:sz w:val="20"/>
      <w:szCs w:val="20"/>
      <w:lang w:val="en-US" w:eastAsia="en-US"/>
    </w:rPr>
  </w:style>
  <w:style w:type="paragraph" w:styleId="Telobesedila2">
    <w:name w:val="Body Text 2"/>
    <w:basedOn w:val="Navaden"/>
    <w:link w:val="Telobesedila2Znak"/>
    <w:uiPriority w:val="99"/>
    <w:semiHidden/>
    <w:unhideWhenUsed/>
    <w:rsid w:val="00872127"/>
    <w:pPr>
      <w:spacing w:after="120" w:line="480" w:lineRule="auto"/>
    </w:pPr>
  </w:style>
  <w:style w:type="character" w:customStyle="1" w:styleId="Telobesedila2Znak">
    <w:name w:val="Telo besedila 2 Znak"/>
    <w:basedOn w:val="Privzetapisavaodstavka"/>
    <w:link w:val="Telobesedila2"/>
    <w:uiPriority w:val="99"/>
    <w:semiHidden/>
    <w:rsid w:val="00872127"/>
    <w:rPr>
      <w:rFonts w:ascii="Arial" w:hAnsi="Arial" w:cs="Arial"/>
      <w:sz w:val="20"/>
      <w:szCs w:val="20"/>
      <w:lang w:val="en-US" w:eastAsia="en-US"/>
    </w:rPr>
  </w:style>
  <w:style w:type="character" w:customStyle="1" w:styleId="OdstavekseznamaZnak">
    <w:name w:val="Odstavek seznama Znak"/>
    <w:aliases w:val="za tekst Znak,Odstavek seznama_IP Znak"/>
    <w:link w:val="Odstavekseznama"/>
    <w:uiPriority w:val="34"/>
    <w:locked/>
    <w:rsid w:val="00BA2095"/>
    <w:rPr>
      <w:rFonts w:ascii="Calibri" w:hAnsi="Calibri" w:cs="Calibri"/>
      <w:lang w:eastAsia="en-US"/>
    </w:rPr>
  </w:style>
  <w:style w:type="paragraph" w:styleId="Golobesedilo">
    <w:name w:val="Plain Text"/>
    <w:basedOn w:val="Navaden"/>
    <w:link w:val="GolobesediloZnak"/>
    <w:uiPriority w:val="99"/>
    <w:semiHidden/>
    <w:unhideWhenUsed/>
    <w:rsid w:val="00EB18EE"/>
    <w:pPr>
      <w:spacing w:line="240" w:lineRule="auto"/>
    </w:pPr>
    <w:rPr>
      <w:rFonts w:ascii="Calibri" w:eastAsiaTheme="minorHAnsi" w:hAnsi="Calibri" w:cs="Calibri"/>
      <w:sz w:val="22"/>
      <w:szCs w:val="22"/>
    </w:rPr>
  </w:style>
  <w:style w:type="character" w:customStyle="1" w:styleId="GolobesediloZnak">
    <w:name w:val="Golo besedilo Znak"/>
    <w:basedOn w:val="Privzetapisavaodstavka"/>
    <w:link w:val="Golobesedilo"/>
    <w:uiPriority w:val="99"/>
    <w:semiHidden/>
    <w:rsid w:val="00EB18EE"/>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01757">
      <w:bodyDiv w:val="1"/>
      <w:marLeft w:val="0"/>
      <w:marRight w:val="0"/>
      <w:marTop w:val="0"/>
      <w:marBottom w:val="0"/>
      <w:divBdr>
        <w:top w:val="none" w:sz="0" w:space="0" w:color="auto"/>
        <w:left w:val="none" w:sz="0" w:space="0" w:color="auto"/>
        <w:bottom w:val="none" w:sz="0" w:space="0" w:color="auto"/>
        <w:right w:val="none" w:sz="0" w:space="0" w:color="auto"/>
      </w:divBdr>
    </w:div>
    <w:div w:id="218708220">
      <w:bodyDiv w:val="1"/>
      <w:marLeft w:val="0"/>
      <w:marRight w:val="0"/>
      <w:marTop w:val="0"/>
      <w:marBottom w:val="0"/>
      <w:divBdr>
        <w:top w:val="none" w:sz="0" w:space="0" w:color="auto"/>
        <w:left w:val="none" w:sz="0" w:space="0" w:color="auto"/>
        <w:bottom w:val="none" w:sz="0" w:space="0" w:color="auto"/>
        <w:right w:val="none" w:sz="0" w:space="0" w:color="auto"/>
      </w:divBdr>
    </w:div>
    <w:div w:id="399719038">
      <w:bodyDiv w:val="1"/>
      <w:marLeft w:val="0"/>
      <w:marRight w:val="0"/>
      <w:marTop w:val="0"/>
      <w:marBottom w:val="0"/>
      <w:divBdr>
        <w:top w:val="none" w:sz="0" w:space="0" w:color="auto"/>
        <w:left w:val="none" w:sz="0" w:space="0" w:color="auto"/>
        <w:bottom w:val="none" w:sz="0" w:space="0" w:color="auto"/>
        <w:right w:val="none" w:sz="0" w:space="0" w:color="auto"/>
      </w:divBdr>
    </w:div>
    <w:div w:id="660426748">
      <w:bodyDiv w:val="1"/>
      <w:marLeft w:val="0"/>
      <w:marRight w:val="0"/>
      <w:marTop w:val="0"/>
      <w:marBottom w:val="0"/>
      <w:divBdr>
        <w:top w:val="none" w:sz="0" w:space="0" w:color="auto"/>
        <w:left w:val="none" w:sz="0" w:space="0" w:color="auto"/>
        <w:bottom w:val="none" w:sz="0" w:space="0" w:color="auto"/>
        <w:right w:val="none" w:sz="0" w:space="0" w:color="auto"/>
      </w:divBdr>
    </w:div>
    <w:div w:id="712534022">
      <w:bodyDiv w:val="1"/>
      <w:marLeft w:val="0"/>
      <w:marRight w:val="0"/>
      <w:marTop w:val="0"/>
      <w:marBottom w:val="0"/>
      <w:divBdr>
        <w:top w:val="none" w:sz="0" w:space="0" w:color="auto"/>
        <w:left w:val="none" w:sz="0" w:space="0" w:color="auto"/>
        <w:bottom w:val="none" w:sz="0" w:space="0" w:color="auto"/>
        <w:right w:val="none" w:sz="0" w:space="0" w:color="auto"/>
      </w:divBdr>
    </w:div>
    <w:div w:id="768354431">
      <w:bodyDiv w:val="1"/>
      <w:marLeft w:val="0"/>
      <w:marRight w:val="0"/>
      <w:marTop w:val="0"/>
      <w:marBottom w:val="0"/>
      <w:divBdr>
        <w:top w:val="none" w:sz="0" w:space="0" w:color="auto"/>
        <w:left w:val="none" w:sz="0" w:space="0" w:color="auto"/>
        <w:bottom w:val="none" w:sz="0" w:space="0" w:color="auto"/>
        <w:right w:val="none" w:sz="0" w:space="0" w:color="auto"/>
      </w:divBdr>
    </w:div>
    <w:div w:id="881401920">
      <w:bodyDiv w:val="1"/>
      <w:marLeft w:val="0"/>
      <w:marRight w:val="0"/>
      <w:marTop w:val="0"/>
      <w:marBottom w:val="0"/>
      <w:divBdr>
        <w:top w:val="none" w:sz="0" w:space="0" w:color="auto"/>
        <w:left w:val="none" w:sz="0" w:space="0" w:color="auto"/>
        <w:bottom w:val="none" w:sz="0" w:space="0" w:color="auto"/>
        <w:right w:val="none" w:sz="0" w:space="0" w:color="auto"/>
      </w:divBdr>
    </w:div>
    <w:div w:id="1018459441">
      <w:marLeft w:val="0"/>
      <w:marRight w:val="0"/>
      <w:marTop w:val="0"/>
      <w:marBottom w:val="0"/>
      <w:divBdr>
        <w:top w:val="none" w:sz="0" w:space="0" w:color="auto"/>
        <w:left w:val="none" w:sz="0" w:space="0" w:color="auto"/>
        <w:bottom w:val="none" w:sz="0" w:space="0" w:color="auto"/>
        <w:right w:val="none" w:sz="0" w:space="0" w:color="auto"/>
      </w:divBdr>
    </w:div>
    <w:div w:id="1018459442">
      <w:marLeft w:val="0"/>
      <w:marRight w:val="0"/>
      <w:marTop w:val="0"/>
      <w:marBottom w:val="0"/>
      <w:divBdr>
        <w:top w:val="none" w:sz="0" w:space="0" w:color="auto"/>
        <w:left w:val="none" w:sz="0" w:space="0" w:color="auto"/>
        <w:bottom w:val="none" w:sz="0" w:space="0" w:color="auto"/>
        <w:right w:val="none" w:sz="0" w:space="0" w:color="auto"/>
      </w:divBdr>
    </w:div>
    <w:div w:id="1018459443">
      <w:marLeft w:val="0"/>
      <w:marRight w:val="0"/>
      <w:marTop w:val="0"/>
      <w:marBottom w:val="0"/>
      <w:divBdr>
        <w:top w:val="none" w:sz="0" w:space="0" w:color="auto"/>
        <w:left w:val="none" w:sz="0" w:space="0" w:color="auto"/>
        <w:bottom w:val="none" w:sz="0" w:space="0" w:color="auto"/>
        <w:right w:val="none" w:sz="0" w:space="0" w:color="auto"/>
      </w:divBdr>
    </w:div>
    <w:div w:id="1018459444">
      <w:marLeft w:val="0"/>
      <w:marRight w:val="0"/>
      <w:marTop w:val="0"/>
      <w:marBottom w:val="0"/>
      <w:divBdr>
        <w:top w:val="none" w:sz="0" w:space="0" w:color="auto"/>
        <w:left w:val="none" w:sz="0" w:space="0" w:color="auto"/>
        <w:bottom w:val="none" w:sz="0" w:space="0" w:color="auto"/>
        <w:right w:val="none" w:sz="0" w:space="0" w:color="auto"/>
      </w:divBdr>
    </w:div>
    <w:div w:id="1018459445">
      <w:marLeft w:val="0"/>
      <w:marRight w:val="0"/>
      <w:marTop w:val="0"/>
      <w:marBottom w:val="0"/>
      <w:divBdr>
        <w:top w:val="none" w:sz="0" w:space="0" w:color="auto"/>
        <w:left w:val="none" w:sz="0" w:space="0" w:color="auto"/>
        <w:bottom w:val="none" w:sz="0" w:space="0" w:color="auto"/>
        <w:right w:val="none" w:sz="0" w:space="0" w:color="auto"/>
      </w:divBdr>
    </w:div>
    <w:div w:id="1018459446">
      <w:marLeft w:val="0"/>
      <w:marRight w:val="0"/>
      <w:marTop w:val="0"/>
      <w:marBottom w:val="0"/>
      <w:divBdr>
        <w:top w:val="none" w:sz="0" w:space="0" w:color="auto"/>
        <w:left w:val="none" w:sz="0" w:space="0" w:color="auto"/>
        <w:bottom w:val="none" w:sz="0" w:space="0" w:color="auto"/>
        <w:right w:val="none" w:sz="0" w:space="0" w:color="auto"/>
      </w:divBdr>
    </w:div>
    <w:div w:id="1018459447">
      <w:marLeft w:val="0"/>
      <w:marRight w:val="0"/>
      <w:marTop w:val="0"/>
      <w:marBottom w:val="0"/>
      <w:divBdr>
        <w:top w:val="none" w:sz="0" w:space="0" w:color="auto"/>
        <w:left w:val="none" w:sz="0" w:space="0" w:color="auto"/>
        <w:bottom w:val="none" w:sz="0" w:space="0" w:color="auto"/>
        <w:right w:val="none" w:sz="0" w:space="0" w:color="auto"/>
      </w:divBdr>
    </w:div>
    <w:div w:id="1018459448">
      <w:marLeft w:val="0"/>
      <w:marRight w:val="0"/>
      <w:marTop w:val="0"/>
      <w:marBottom w:val="0"/>
      <w:divBdr>
        <w:top w:val="none" w:sz="0" w:space="0" w:color="auto"/>
        <w:left w:val="none" w:sz="0" w:space="0" w:color="auto"/>
        <w:bottom w:val="none" w:sz="0" w:space="0" w:color="auto"/>
        <w:right w:val="none" w:sz="0" w:space="0" w:color="auto"/>
      </w:divBdr>
    </w:div>
    <w:div w:id="1018459449">
      <w:marLeft w:val="0"/>
      <w:marRight w:val="0"/>
      <w:marTop w:val="0"/>
      <w:marBottom w:val="0"/>
      <w:divBdr>
        <w:top w:val="none" w:sz="0" w:space="0" w:color="auto"/>
        <w:left w:val="none" w:sz="0" w:space="0" w:color="auto"/>
        <w:bottom w:val="none" w:sz="0" w:space="0" w:color="auto"/>
        <w:right w:val="none" w:sz="0" w:space="0" w:color="auto"/>
      </w:divBdr>
    </w:div>
    <w:div w:id="1018459450">
      <w:marLeft w:val="0"/>
      <w:marRight w:val="0"/>
      <w:marTop w:val="0"/>
      <w:marBottom w:val="0"/>
      <w:divBdr>
        <w:top w:val="none" w:sz="0" w:space="0" w:color="auto"/>
        <w:left w:val="none" w:sz="0" w:space="0" w:color="auto"/>
        <w:bottom w:val="none" w:sz="0" w:space="0" w:color="auto"/>
        <w:right w:val="none" w:sz="0" w:space="0" w:color="auto"/>
      </w:divBdr>
    </w:div>
    <w:div w:id="1018459451">
      <w:marLeft w:val="0"/>
      <w:marRight w:val="0"/>
      <w:marTop w:val="0"/>
      <w:marBottom w:val="0"/>
      <w:divBdr>
        <w:top w:val="none" w:sz="0" w:space="0" w:color="auto"/>
        <w:left w:val="none" w:sz="0" w:space="0" w:color="auto"/>
        <w:bottom w:val="none" w:sz="0" w:space="0" w:color="auto"/>
        <w:right w:val="none" w:sz="0" w:space="0" w:color="auto"/>
      </w:divBdr>
    </w:div>
    <w:div w:id="1018459452">
      <w:marLeft w:val="0"/>
      <w:marRight w:val="0"/>
      <w:marTop w:val="0"/>
      <w:marBottom w:val="0"/>
      <w:divBdr>
        <w:top w:val="none" w:sz="0" w:space="0" w:color="auto"/>
        <w:left w:val="none" w:sz="0" w:space="0" w:color="auto"/>
        <w:bottom w:val="none" w:sz="0" w:space="0" w:color="auto"/>
        <w:right w:val="none" w:sz="0" w:space="0" w:color="auto"/>
      </w:divBdr>
    </w:div>
    <w:div w:id="1018459453">
      <w:marLeft w:val="0"/>
      <w:marRight w:val="0"/>
      <w:marTop w:val="0"/>
      <w:marBottom w:val="0"/>
      <w:divBdr>
        <w:top w:val="none" w:sz="0" w:space="0" w:color="auto"/>
        <w:left w:val="none" w:sz="0" w:space="0" w:color="auto"/>
        <w:bottom w:val="none" w:sz="0" w:space="0" w:color="auto"/>
        <w:right w:val="none" w:sz="0" w:space="0" w:color="auto"/>
      </w:divBdr>
    </w:div>
    <w:div w:id="1018459454">
      <w:marLeft w:val="0"/>
      <w:marRight w:val="0"/>
      <w:marTop w:val="0"/>
      <w:marBottom w:val="0"/>
      <w:divBdr>
        <w:top w:val="none" w:sz="0" w:space="0" w:color="auto"/>
        <w:left w:val="none" w:sz="0" w:space="0" w:color="auto"/>
        <w:bottom w:val="none" w:sz="0" w:space="0" w:color="auto"/>
        <w:right w:val="none" w:sz="0" w:space="0" w:color="auto"/>
      </w:divBdr>
    </w:div>
    <w:div w:id="1166244101">
      <w:bodyDiv w:val="1"/>
      <w:marLeft w:val="0"/>
      <w:marRight w:val="0"/>
      <w:marTop w:val="0"/>
      <w:marBottom w:val="0"/>
      <w:divBdr>
        <w:top w:val="none" w:sz="0" w:space="0" w:color="auto"/>
        <w:left w:val="none" w:sz="0" w:space="0" w:color="auto"/>
        <w:bottom w:val="none" w:sz="0" w:space="0" w:color="auto"/>
        <w:right w:val="none" w:sz="0" w:space="0" w:color="auto"/>
      </w:divBdr>
    </w:div>
    <w:div w:id="1402868313">
      <w:bodyDiv w:val="1"/>
      <w:marLeft w:val="0"/>
      <w:marRight w:val="0"/>
      <w:marTop w:val="0"/>
      <w:marBottom w:val="0"/>
      <w:divBdr>
        <w:top w:val="none" w:sz="0" w:space="0" w:color="auto"/>
        <w:left w:val="none" w:sz="0" w:space="0" w:color="auto"/>
        <w:bottom w:val="none" w:sz="0" w:space="0" w:color="auto"/>
        <w:right w:val="none" w:sz="0" w:space="0" w:color="auto"/>
      </w:divBdr>
    </w:div>
    <w:div w:id="1669092067">
      <w:bodyDiv w:val="1"/>
      <w:marLeft w:val="0"/>
      <w:marRight w:val="0"/>
      <w:marTop w:val="0"/>
      <w:marBottom w:val="0"/>
      <w:divBdr>
        <w:top w:val="none" w:sz="0" w:space="0" w:color="auto"/>
        <w:left w:val="none" w:sz="0" w:space="0" w:color="auto"/>
        <w:bottom w:val="none" w:sz="0" w:space="0" w:color="auto"/>
        <w:right w:val="none" w:sz="0" w:space="0" w:color="auto"/>
      </w:divBdr>
    </w:div>
    <w:div w:id="1677146019">
      <w:bodyDiv w:val="1"/>
      <w:marLeft w:val="0"/>
      <w:marRight w:val="0"/>
      <w:marTop w:val="0"/>
      <w:marBottom w:val="0"/>
      <w:divBdr>
        <w:top w:val="none" w:sz="0" w:space="0" w:color="auto"/>
        <w:left w:val="none" w:sz="0" w:space="0" w:color="auto"/>
        <w:bottom w:val="none" w:sz="0" w:space="0" w:color="auto"/>
        <w:right w:val="none" w:sz="0" w:space="0" w:color="auto"/>
      </w:divBdr>
    </w:div>
    <w:div w:id="1796025168">
      <w:bodyDiv w:val="1"/>
      <w:marLeft w:val="0"/>
      <w:marRight w:val="0"/>
      <w:marTop w:val="0"/>
      <w:marBottom w:val="0"/>
      <w:divBdr>
        <w:top w:val="none" w:sz="0" w:space="0" w:color="auto"/>
        <w:left w:val="none" w:sz="0" w:space="0" w:color="auto"/>
        <w:bottom w:val="none" w:sz="0" w:space="0" w:color="auto"/>
        <w:right w:val="none" w:sz="0" w:space="0" w:color="auto"/>
      </w:divBdr>
    </w:div>
    <w:div w:id="2075010057">
      <w:bodyDiv w:val="1"/>
      <w:marLeft w:val="0"/>
      <w:marRight w:val="0"/>
      <w:marTop w:val="0"/>
      <w:marBottom w:val="0"/>
      <w:divBdr>
        <w:top w:val="none" w:sz="0" w:space="0" w:color="auto"/>
        <w:left w:val="none" w:sz="0" w:space="0" w:color="auto"/>
        <w:bottom w:val="none" w:sz="0" w:space="0" w:color="auto"/>
        <w:right w:val="none" w:sz="0" w:space="0" w:color="auto"/>
      </w:divBdr>
    </w:div>
    <w:div w:id="207507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D17A7-B7AC-4BDE-B784-C45CFDE9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6077</Words>
  <Characters>38783</Characters>
  <Application>Microsoft Office Word</Application>
  <DocSecurity>0</DocSecurity>
  <Lines>323</Lines>
  <Paragraphs>89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44771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Metka Pavčič</cp:lastModifiedBy>
  <cp:revision>3</cp:revision>
  <cp:lastPrinted>2020-11-17T13:01:00Z</cp:lastPrinted>
  <dcterms:created xsi:type="dcterms:W3CDTF">2021-03-25T11:55:00Z</dcterms:created>
  <dcterms:modified xsi:type="dcterms:W3CDTF">2021-03-25T11:56:00Z</dcterms:modified>
</cp:coreProperties>
</file>